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7513"/>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必修5\\全书完整的word版文档\\2.1.1.TIF"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必修5\\全书完整的word版文档\\2.1.1.TIF"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26pt;width:419.5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1.理解数列及其有关概念.2.理解数列的通项公式，并会用通项公式写出数列的任意一项.3.对于比较简单的数列，会根据其前</w:t>
      </w:r>
      <w:r>
        <w:rPr>
          <w:rFonts w:ascii="Times New Roman" w:hAnsi="Times New Roman" w:cs="Times New Roman"/>
          <w:i/>
        </w:rPr>
        <w:t>n</w:t>
      </w:r>
      <w:r>
        <w:rPr>
          <w:rFonts w:ascii="Times New Roman" w:hAnsi="Times New Roman" w:cs="Times New Roman"/>
        </w:rPr>
        <w:t>项写出它的通项公式．</w:t>
      </w:r>
    </w:p>
    <w:p>
      <w:pPr>
        <w:pStyle w:val="10"/>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必修5\\全书完整的word版文档\\知识梳理.TIF"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28.7pt;width:238.3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知识点一　数列的概念</w:t>
      </w:r>
    </w:p>
    <w:p>
      <w:pPr>
        <w:pStyle w:val="10"/>
        <w:snapToGrid w:val="0"/>
        <w:spacing w:line="360" w:lineRule="auto"/>
        <w:rPr>
          <w:rFonts w:ascii="Times New Roman" w:hAnsi="Times New Roman" w:cs="Times New Roman"/>
        </w:rPr>
      </w:pPr>
      <w:r>
        <w:rPr>
          <w:rFonts w:ascii="Times New Roman" w:hAnsi="Times New Roman" w:cs="Times New Roman"/>
        </w:rPr>
        <w:t>1．数列与数列的项</w:t>
      </w:r>
    </w:p>
    <w:p>
      <w:pPr>
        <w:pStyle w:val="10"/>
        <w:snapToGrid w:val="0"/>
        <w:spacing w:line="360" w:lineRule="auto"/>
        <w:rPr>
          <w:rFonts w:ascii="Times New Roman" w:hAnsi="Times New Roman" w:cs="Times New Roman"/>
        </w:rPr>
      </w:pPr>
      <w:r>
        <w:rPr>
          <w:rFonts w:ascii="Times New Roman" w:hAnsi="Times New Roman" w:cs="Times New Roman"/>
        </w:rPr>
        <w:t>按照一定顺序排列的一列数称为</w:t>
      </w:r>
      <w:r>
        <w:rPr>
          <w:rFonts w:ascii="Times New Roman" w:hAnsi="Times New Roman" w:cs="Times New Roman"/>
          <w:u w:val="single"/>
        </w:rPr>
        <w:t>数列</w:t>
      </w:r>
      <w:r>
        <w:rPr>
          <w:rFonts w:ascii="Times New Roman" w:hAnsi="Times New Roman" w:cs="Times New Roman"/>
        </w:rPr>
        <w:t>，数列中的每一个数叫做这个数列的</w:t>
      </w:r>
      <w:r>
        <w:rPr>
          <w:rFonts w:ascii="Times New Roman" w:hAnsi="Times New Roman" w:cs="Times New Roman"/>
          <w:u w:val="single"/>
        </w:rPr>
        <w:t>项．</w:t>
      </w:r>
      <w:r>
        <w:rPr>
          <w:rFonts w:ascii="Times New Roman" w:hAnsi="Times New Roman" w:cs="Times New Roman"/>
        </w:rPr>
        <w:t>数列中的每一项都和它的序号有关，排在第一位的数称为这个数列的第1项(通常也叫做</w:t>
      </w:r>
      <w:r>
        <w:rPr>
          <w:rFonts w:ascii="Times New Roman" w:hAnsi="Times New Roman" w:cs="Times New Roman"/>
          <w:u w:val="single"/>
        </w:rPr>
        <w:t>首</w:t>
      </w:r>
      <w:r>
        <w:rPr>
          <w:rFonts w:ascii="Times New Roman" w:hAnsi="Times New Roman" w:cs="Times New Roman"/>
        </w:rPr>
        <w:t>项)，排在第二位的数称为这个数列的第2项，</w:t>
      </w:r>
      <w:r>
        <w:rPr>
          <w:rFonts w:hAnsi="宋体" w:cs="Times New Roman"/>
        </w:rPr>
        <w:t>……</w:t>
      </w:r>
      <w:r>
        <w:rPr>
          <w:rFonts w:ascii="Times New Roman" w:hAnsi="Times New Roman" w:cs="Times New Roman"/>
        </w:rPr>
        <w:t>，排在第</w:t>
      </w:r>
      <w:r>
        <w:rPr>
          <w:rFonts w:ascii="Times New Roman" w:hAnsi="Times New Roman" w:cs="Times New Roman"/>
          <w:i/>
        </w:rPr>
        <w:t>n</w:t>
      </w:r>
      <w:r>
        <w:rPr>
          <w:rFonts w:ascii="Times New Roman" w:hAnsi="Times New Roman" w:cs="Times New Roman"/>
        </w:rPr>
        <w:t>位的数称为这个数列的第</w:t>
      </w:r>
      <w:r>
        <w:rPr>
          <w:rFonts w:ascii="Times New Roman" w:hAnsi="Times New Roman" w:cs="Times New Roman"/>
          <w:i/>
          <w:u w:val="single"/>
        </w:rPr>
        <w:t>n</w:t>
      </w:r>
      <w:r>
        <w:rPr>
          <w:rFonts w:ascii="Times New Roman" w:hAnsi="Times New Roman" w:cs="Times New Roman"/>
        </w:rPr>
        <w:t>项．</w:t>
      </w:r>
    </w:p>
    <w:p>
      <w:pPr>
        <w:pStyle w:val="10"/>
        <w:snapToGrid w:val="0"/>
        <w:spacing w:line="360" w:lineRule="auto"/>
        <w:rPr>
          <w:rFonts w:ascii="Times New Roman" w:hAnsi="Times New Roman" w:cs="Times New Roman"/>
        </w:rPr>
      </w:pPr>
      <w:r>
        <w:rPr>
          <w:rFonts w:ascii="Times New Roman" w:hAnsi="Times New Roman" w:cs="Times New Roman"/>
        </w:rPr>
        <w:t>2．数列的表示方式</w:t>
      </w:r>
    </w:p>
    <w:p>
      <w:pPr>
        <w:pStyle w:val="10"/>
        <w:snapToGrid w:val="0"/>
        <w:spacing w:line="360" w:lineRule="auto"/>
        <w:rPr>
          <w:rFonts w:ascii="Times New Roman" w:hAnsi="Times New Roman" w:cs="Times New Roman"/>
        </w:rPr>
      </w:pPr>
      <w:r>
        <w:rPr>
          <w:rFonts w:ascii="Times New Roman" w:hAnsi="Times New Roman" w:cs="Times New Roman"/>
        </w:rPr>
        <w:t>数列的一般形式可以写成</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hAnsi="宋体" w:cs="Times New Roman"/>
        </w:rPr>
        <w:t>…</w:t>
      </w:r>
      <w:r>
        <w:rPr>
          <w:rFonts w:ascii="Times New Roman" w:hAnsi="Times New Roman" w:cs="Times New Roman"/>
        </w:rPr>
        <w:t>，简记为</w:t>
      </w:r>
      <w:r>
        <w:rPr>
          <w:rFonts w:ascii="Times New Roman" w:hAnsi="Times New Roman" w:cs="Times New Roman"/>
          <w:u w:val="single"/>
        </w:rPr>
        <w:t>{</w:t>
      </w:r>
      <w:r>
        <w:rPr>
          <w:rFonts w:ascii="Times New Roman" w:hAnsi="Times New Roman" w:cs="Times New Roman"/>
          <w:i/>
          <w:u w:val="single"/>
        </w:rPr>
        <w:t>a</w:t>
      </w:r>
      <w:r>
        <w:rPr>
          <w:rFonts w:ascii="Times New Roman" w:hAnsi="Times New Roman" w:cs="Times New Roman"/>
          <w:i/>
          <w:u w:val="single"/>
          <w:vertAlign w:val="subscript"/>
        </w:rPr>
        <w:t>n</w:t>
      </w:r>
      <w:r>
        <w:rPr>
          <w:rFonts w:ascii="Times New Roman" w:hAnsi="Times New Roman" w:cs="Times New Roman"/>
          <w:u w:val="single"/>
        </w:rPr>
        <w:t>}．</w:t>
      </w:r>
    </w:p>
    <w:p>
      <w:pPr>
        <w:pStyle w:val="10"/>
        <w:snapToGrid w:val="0"/>
        <w:spacing w:line="360" w:lineRule="auto"/>
        <w:rPr>
          <w:rFonts w:ascii="Times New Roman" w:hAnsi="Times New Roman" w:cs="Times New Roman"/>
        </w:rPr>
      </w:pPr>
      <w:r>
        <w:rPr>
          <w:rFonts w:ascii="Times New Roman" w:hAnsi="Times New Roman" w:cs="Times New Roman"/>
        </w:rPr>
        <w:t>3．数列中的项的性质：</w:t>
      </w:r>
    </w:p>
    <w:p>
      <w:pPr>
        <w:pStyle w:val="10"/>
        <w:snapToGrid w:val="0"/>
        <w:spacing w:line="360" w:lineRule="auto"/>
        <w:rPr>
          <w:rFonts w:ascii="Times New Roman" w:hAnsi="Times New Roman" w:cs="Times New Roman"/>
        </w:rPr>
      </w:pPr>
      <w:r>
        <w:rPr>
          <w:rFonts w:ascii="Times New Roman" w:hAnsi="Times New Roman" w:cs="Times New Roman"/>
        </w:rPr>
        <w:t>(1)确定性；(2)可重复性；(3)有序性．</w:t>
      </w:r>
    </w:p>
    <w:p>
      <w:pPr>
        <w:pStyle w:val="10"/>
        <w:snapToGrid w:val="0"/>
        <w:spacing w:line="360" w:lineRule="auto"/>
        <w:rPr>
          <w:rFonts w:ascii="Times New Roman" w:hAnsi="Times New Roman" w:cs="Times New Roman"/>
        </w:rPr>
      </w:pPr>
      <w:r>
        <w:rPr>
          <w:rFonts w:ascii="Times New Roman" w:hAnsi="Times New Roman" w:eastAsia="黑体" w:cs="Times New Roman"/>
        </w:rPr>
        <w:t>思考1</w:t>
      </w:r>
      <w:r>
        <w:rPr>
          <w:rFonts w:ascii="Times New Roman" w:hAnsi="Times New Roman" w:cs="Times New Roman"/>
        </w:rPr>
        <w:t>　数列的项和它的项数是否相同？</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数列的项与它的项数是不同的概念．数列的项是指这个数列中的某一个确定的数，是一个函数值，也就是相当于</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)，而项数是指这个数在数列中的位置序号，它是自变量的值，相当于</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)中的</w:t>
      </w:r>
      <w:r>
        <w:rPr>
          <w:rFonts w:ascii="Times New Roman" w:hAnsi="Times New Roman" w:cs="Times New Roman"/>
          <w:i/>
        </w:rPr>
        <w:t>n</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eastAsia="黑体" w:cs="Times New Roman"/>
        </w:rPr>
        <w:t>思考2</w:t>
      </w:r>
      <w:r>
        <w:rPr>
          <w:rFonts w:ascii="Times New Roman" w:hAnsi="Times New Roman" w:cs="Times New Roman"/>
        </w:rPr>
        <w:t>　数列1,2,3,4,5，数列5,3,2,4,1与{1,2,3,4,5}有什么区别？</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数列1,2,3,4,5和数列5,3,2,4,1为两个不同的数列，因为二者的元素顺序不同，而集合{1,2,3,4,5}与这两个数列也不相同，一方面形式上不一致，另一方面，集合中的元素具有无序性．</w:t>
      </w:r>
    </w:p>
    <w:p>
      <w:pPr>
        <w:pStyle w:val="10"/>
        <w:snapToGrid w:val="0"/>
        <w:spacing w:line="360" w:lineRule="auto"/>
        <w:rPr>
          <w:rFonts w:ascii="Times New Roman" w:hAnsi="Times New Roman" w:cs="Times New Roman"/>
        </w:rPr>
      </w:pPr>
      <w:r>
        <w:rPr>
          <w:rFonts w:ascii="Times New Roman" w:hAnsi="Times New Roman" w:eastAsia="黑体" w:cs="Times New Roman"/>
        </w:rPr>
        <w:t>知识点二　数列的分类</w:t>
      </w:r>
    </w:p>
    <w:p>
      <w:pPr>
        <w:pStyle w:val="10"/>
        <w:snapToGrid w:val="0"/>
        <w:spacing w:line="360" w:lineRule="auto"/>
        <w:rPr>
          <w:rFonts w:ascii="Times New Roman" w:hAnsi="Times New Roman" w:cs="Times New Roman"/>
        </w:rPr>
      </w:pPr>
      <w:r>
        <w:rPr>
          <w:rFonts w:ascii="Times New Roman" w:hAnsi="Times New Roman" w:cs="Times New Roman"/>
        </w:rPr>
        <w:t>(1)根据数列的项数可以将数列分为两类：</w:t>
      </w:r>
    </w:p>
    <w:p>
      <w:pPr>
        <w:pStyle w:val="10"/>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有穷数列——项数</w:t>
      </w:r>
      <w:r>
        <w:rPr>
          <w:rFonts w:ascii="Times New Roman" w:hAnsi="Times New Roman" w:cs="Times New Roman"/>
          <w:u w:val="single"/>
        </w:rPr>
        <w:t>有限</w:t>
      </w:r>
      <w:r>
        <w:rPr>
          <w:rFonts w:ascii="Times New Roman" w:hAnsi="Times New Roman" w:cs="Times New Roman"/>
        </w:rPr>
        <w:t>的数列．</w:t>
      </w:r>
    </w:p>
    <w:p>
      <w:pPr>
        <w:pStyle w:val="10"/>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无穷数列——项数</w:t>
      </w:r>
      <w:r>
        <w:rPr>
          <w:rFonts w:ascii="Times New Roman" w:hAnsi="Times New Roman" w:cs="Times New Roman"/>
          <w:u w:val="single"/>
        </w:rPr>
        <w:t>无限</w:t>
      </w:r>
      <w:r>
        <w:rPr>
          <w:rFonts w:ascii="Times New Roman" w:hAnsi="Times New Roman" w:cs="Times New Roman"/>
        </w:rPr>
        <w:t>的数列．</w:t>
      </w:r>
    </w:p>
    <w:p>
      <w:pPr>
        <w:pStyle w:val="10"/>
        <w:snapToGrid w:val="0"/>
        <w:spacing w:line="360" w:lineRule="auto"/>
        <w:rPr>
          <w:rFonts w:ascii="Times New Roman" w:hAnsi="Times New Roman" w:cs="Times New Roman"/>
        </w:rPr>
      </w:pPr>
      <w:r>
        <w:rPr>
          <w:rFonts w:ascii="Times New Roman" w:hAnsi="Times New Roman" w:cs="Times New Roman"/>
        </w:rPr>
        <w:t>(2)按照数列的每一项随序号变化的情况分类：</w:t>
      </w:r>
    </w:p>
    <w:p>
      <w:pPr>
        <w:pStyle w:val="10"/>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递增数列——从第2项起，每一项都</w:t>
      </w:r>
      <w:r>
        <w:rPr>
          <w:rFonts w:ascii="Times New Roman" w:hAnsi="Times New Roman" w:cs="Times New Roman"/>
          <w:u w:val="single"/>
        </w:rPr>
        <w:t>大于</w:t>
      </w:r>
      <w:r>
        <w:rPr>
          <w:rFonts w:ascii="Times New Roman" w:hAnsi="Times New Roman" w:cs="Times New Roman"/>
        </w:rPr>
        <w:t>它的前一项的数列；</w:t>
      </w:r>
    </w:p>
    <w:p>
      <w:pPr>
        <w:pStyle w:val="10"/>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递减数列——从第2项起，每一项都</w:t>
      </w:r>
      <w:r>
        <w:rPr>
          <w:rFonts w:ascii="Times New Roman" w:hAnsi="Times New Roman" w:cs="Times New Roman"/>
          <w:u w:val="single"/>
        </w:rPr>
        <w:t>小于</w:t>
      </w:r>
      <w:r>
        <w:rPr>
          <w:rFonts w:ascii="Times New Roman" w:hAnsi="Times New Roman" w:cs="Times New Roman"/>
        </w:rPr>
        <w:t>它的前一项的数列；</w:t>
      </w:r>
    </w:p>
    <w:p>
      <w:pPr>
        <w:pStyle w:val="10"/>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常数列——各项</w:t>
      </w:r>
      <w:r>
        <w:rPr>
          <w:rFonts w:ascii="Times New Roman" w:hAnsi="Times New Roman" w:cs="Times New Roman"/>
          <w:u w:val="single"/>
        </w:rPr>
        <w:t>相等</w:t>
      </w:r>
      <w:r>
        <w:rPr>
          <w:rFonts w:ascii="Times New Roman" w:hAnsi="Times New Roman" w:cs="Times New Roman"/>
        </w:rPr>
        <w:t>的数列；</w:t>
      </w:r>
    </w:p>
    <w:p>
      <w:pPr>
        <w:pStyle w:val="10"/>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摆动数列——从第2项起，有些项大于它的前一项，有些项小于它的前一项的数列．</w:t>
      </w:r>
    </w:p>
    <w:p>
      <w:pPr>
        <w:pStyle w:val="10"/>
        <w:snapToGrid w:val="0"/>
        <w:spacing w:line="360" w:lineRule="auto"/>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　判断正误</w:t>
      </w:r>
    </w:p>
    <w:p>
      <w:pPr>
        <w:pStyle w:val="10"/>
        <w:snapToGrid w:val="0"/>
        <w:spacing w:line="360" w:lineRule="auto"/>
        <w:rPr>
          <w:rFonts w:ascii="Times New Roman" w:hAnsi="Times New Roman" w:cs="Times New Roman"/>
        </w:rPr>
      </w:pPr>
      <w:r>
        <w:rPr>
          <w:rFonts w:ascii="Times New Roman" w:hAnsi="Times New Roman" w:cs="Times New Roman"/>
        </w:rPr>
        <w:t>(1)数列1,2,3,4，</w:t>
      </w:r>
      <w:r>
        <w:rPr>
          <w:rFonts w:hAnsi="宋体" w:cs="Times New Roman"/>
        </w:rPr>
        <w:t>…</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是无穷数列(　　)</w:t>
      </w:r>
    </w:p>
    <w:p>
      <w:pPr>
        <w:pStyle w:val="10"/>
        <w:snapToGrid w:val="0"/>
        <w:spacing w:line="360" w:lineRule="auto"/>
        <w:rPr>
          <w:rFonts w:ascii="Times New Roman" w:hAnsi="Times New Roman" w:cs="Times New Roman"/>
        </w:rPr>
      </w:pPr>
      <w:r>
        <w:rPr>
          <w:rFonts w:ascii="Times New Roman" w:hAnsi="Times New Roman" w:cs="Times New Roman"/>
        </w:rPr>
        <w:t>(2)由所有的自然数构成的数列均为递增数列(　　)</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w:t>
      </w:r>
      <w:r>
        <w:rPr>
          <w:rFonts w:hAnsi="宋体" w:cs="Times New Roman"/>
        </w:rPr>
        <w:t>×</w:t>
      </w:r>
      <w:r>
        <w:rPr>
          <w:rFonts w:ascii="Times New Roman" w:hAnsi="Times New Roman" w:cs="Times New Roman"/>
        </w:rPr>
        <w:t>　(2)</w:t>
      </w:r>
      <w:r>
        <w:rPr>
          <w:rFonts w:hAnsi="宋体"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(1)中的数列是有穷数列，共有2</w:t>
      </w:r>
      <w:r>
        <w:rPr>
          <w:rFonts w:ascii="Times New Roman" w:hAnsi="Times New Roman" w:eastAsia="仿宋_GB2312" w:cs="Times New Roman"/>
          <w:i/>
        </w:rPr>
        <w:t>n</w:t>
      </w:r>
      <w:r>
        <w:rPr>
          <w:rFonts w:ascii="Times New Roman" w:hAnsi="Times New Roman" w:eastAsia="仿宋_GB2312" w:cs="Times New Roman"/>
        </w:rPr>
        <w:t>个数．</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 中</w:t>
      </w:r>
      <w:r>
        <w:rPr>
          <w:rFonts w:hAnsi="宋体" w:eastAsia="仿宋_GB2312" w:cs="Times New Roman"/>
        </w:rPr>
        <w:t>“</w:t>
      </w:r>
      <w:r>
        <w:rPr>
          <w:rFonts w:ascii="Times New Roman" w:hAnsi="Times New Roman" w:eastAsia="仿宋_GB2312" w:cs="Times New Roman"/>
        </w:rPr>
        <w:t>由自然数构成的数列</w:t>
      </w:r>
      <w:r>
        <w:rPr>
          <w:rFonts w:hAnsi="宋体" w:eastAsia="仿宋_GB2312" w:cs="Times New Roman"/>
        </w:rPr>
        <w:t>”</w:t>
      </w:r>
      <w:r>
        <w:rPr>
          <w:rFonts w:ascii="Times New Roman" w:hAnsi="Times New Roman" w:eastAsia="仿宋_GB2312" w:cs="Times New Roman"/>
        </w:rPr>
        <w:t>是否递增，取决于这些自然数排列的顺序，未必全是递增的，如2,1,3,4,5</w:t>
      </w:r>
      <w:r>
        <w:rPr>
          <w:rFonts w:hAnsi="宋体" w:eastAsia="仿宋_GB2312" w:cs="Times New Roman"/>
        </w:rPr>
        <w:t>……</w:t>
      </w:r>
      <w:r>
        <w:rPr>
          <w:rFonts w:ascii="Times New Roman" w:hAnsi="Times New Roman" w:eastAsia="仿宋_GB2312" w:cs="Times New Roman"/>
        </w:rPr>
        <w:t>并不是递增数列．</w:t>
      </w:r>
    </w:p>
    <w:p>
      <w:pPr>
        <w:pStyle w:val="10"/>
        <w:snapToGrid w:val="0"/>
        <w:spacing w:line="360" w:lineRule="auto"/>
        <w:rPr>
          <w:rFonts w:ascii="Times New Roman" w:hAnsi="Times New Roman" w:cs="Times New Roman"/>
        </w:rPr>
      </w:pPr>
      <w:r>
        <w:rPr>
          <w:rFonts w:ascii="Times New Roman" w:hAnsi="Times New Roman" w:eastAsia="黑体" w:cs="Times New Roman"/>
        </w:rPr>
        <w:t>知识点三　数列的通项公式</w:t>
      </w:r>
    </w:p>
    <w:p>
      <w:pPr>
        <w:pStyle w:val="10"/>
        <w:snapToGrid w:val="0"/>
        <w:spacing w:line="360" w:lineRule="auto"/>
        <w:rPr>
          <w:rFonts w:ascii="Times New Roman" w:hAnsi="Times New Roman" w:cs="Times New Roman"/>
        </w:rPr>
      </w:pPr>
      <w:r>
        <w:rPr>
          <w:rFonts w:ascii="Times New Roman" w:hAnsi="Times New Roman" w:cs="Times New Roman"/>
        </w:rPr>
        <w:t>如果数列{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w:t>
      </w:r>
      <w:r>
        <w:rPr>
          <w:rFonts w:ascii="Times New Roman" w:hAnsi="Times New Roman" w:cs="Times New Roman"/>
          <w:u w:val="single"/>
        </w:rPr>
        <w:t>第</w:t>
      </w:r>
      <w:r>
        <w:rPr>
          <w:rFonts w:ascii="Times New Roman" w:hAnsi="Times New Roman" w:cs="Times New Roman"/>
          <w:i/>
          <w:u w:val="single"/>
        </w:rPr>
        <w:t>n</w:t>
      </w:r>
      <w:r>
        <w:rPr>
          <w:rFonts w:ascii="Times New Roman" w:hAnsi="Times New Roman" w:cs="Times New Roman"/>
          <w:u w:val="single"/>
        </w:rPr>
        <w:t>项</w:t>
      </w:r>
      <w:r>
        <w:rPr>
          <w:rFonts w:ascii="Times New Roman" w:hAnsi="Times New Roman" w:cs="Times New Roman"/>
        </w:rPr>
        <w:t>与</w:t>
      </w:r>
      <w:r>
        <w:rPr>
          <w:rFonts w:ascii="Times New Roman" w:hAnsi="Times New Roman" w:cs="Times New Roman"/>
          <w:u w:val="single"/>
        </w:rPr>
        <w:t>序号</w:t>
      </w:r>
      <w:r>
        <w:rPr>
          <w:rFonts w:ascii="Times New Roman" w:hAnsi="Times New Roman" w:cs="Times New Roman"/>
          <w:i/>
          <w:u w:val="single"/>
        </w:rPr>
        <w:t>n</w:t>
      </w:r>
      <w:r>
        <w:rPr>
          <w:rFonts w:ascii="Times New Roman" w:hAnsi="Times New Roman" w:cs="Times New Roman"/>
        </w:rPr>
        <w:t>之间的关系可以用一个式子来表示，那么这个式子叫做这个数列的</w:t>
      </w:r>
      <w:r>
        <w:rPr>
          <w:rFonts w:ascii="Times New Roman" w:hAnsi="Times New Roman" w:cs="Times New Roman"/>
          <w:u w:val="single"/>
        </w:rPr>
        <w:t>通项</w:t>
      </w:r>
      <w:r>
        <w:rPr>
          <w:rFonts w:ascii="Times New Roman" w:hAnsi="Times New Roman" w:cs="Times New Roman"/>
        </w:rPr>
        <w:t>公式．</w:t>
      </w:r>
    </w:p>
    <w:p>
      <w:pPr>
        <w:pStyle w:val="10"/>
        <w:snapToGrid w:val="0"/>
        <w:spacing w:line="360" w:lineRule="auto"/>
        <w:rPr>
          <w:rFonts w:ascii="Times New Roman" w:hAnsi="Times New Roman" w:cs="Times New Roman"/>
        </w:rPr>
      </w:pPr>
      <w:r>
        <w:rPr>
          <w:rFonts w:ascii="Times New Roman" w:hAnsi="Times New Roman" w:eastAsia="黑体" w:cs="Times New Roman"/>
        </w:rPr>
        <w:t>思考1</w:t>
      </w:r>
      <w:r>
        <w:rPr>
          <w:rFonts w:ascii="Times New Roman" w:hAnsi="Times New Roman" w:cs="Times New Roman"/>
        </w:rPr>
        <w:t>　数列的通项公式有什么作用？</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(1)可以求得这个数列的任一项，即可以根据通项公式写出数列；</w:t>
      </w:r>
    </w:p>
    <w:p>
      <w:pPr>
        <w:pStyle w:val="10"/>
        <w:snapToGrid w:val="0"/>
        <w:spacing w:line="360" w:lineRule="auto"/>
        <w:rPr>
          <w:rFonts w:ascii="Times New Roman" w:hAnsi="Times New Roman" w:cs="Times New Roman"/>
        </w:rPr>
      </w:pPr>
      <w:r>
        <w:rPr>
          <w:rFonts w:ascii="Times New Roman" w:hAnsi="Times New Roman" w:cs="Times New Roman"/>
        </w:rPr>
        <w:t>(2)可以确定这个数列是有穷数列还是无穷数列，还可以知道这个数列是递增(减)数列、摆动数列，还是常数列；</w:t>
      </w:r>
    </w:p>
    <w:p>
      <w:pPr>
        <w:pStyle w:val="10"/>
        <w:snapToGrid w:val="0"/>
        <w:spacing w:line="360" w:lineRule="auto"/>
        <w:rPr>
          <w:rFonts w:ascii="Times New Roman" w:hAnsi="Times New Roman" w:cs="Times New Roman"/>
        </w:rPr>
      </w:pPr>
      <w:r>
        <w:rPr>
          <w:rFonts w:ascii="Times New Roman" w:hAnsi="Times New Roman" w:cs="Times New Roman"/>
        </w:rPr>
        <w:t>(3)可以判断一个数是不是数列中的项．</w:t>
      </w:r>
    </w:p>
    <w:p>
      <w:pPr>
        <w:pStyle w:val="10"/>
        <w:snapToGrid w:val="0"/>
        <w:spacing w:line="360" w:lineRule="auto"/>
        <w:rPr>
          <w:rFonts w:ascii="Times New Roman" w:hAnsi="Times New Roman" w:cs="Times New Roman"/>
        </w:rPr>
      </w:pPr>
      <w:r>
        <w:rPr>
          <w:rFonts w:ascii="Times New Roman" w:hAnsi="Times New Roman" w:eastAsia="黑体" w:cs="Times New Roman"/>
        </w:rPr>
        <w:t>思考2</w:t>
      </w:r>
      <w:r>
        <w:rPr>
          <w:rFonts w:ascii="Times New Roman" w:hAnsi="Times New Roman" w:cs="Times New Roman"/>
        </w:rPr>
        <w:t>　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＝－58＋16</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vertAlign w:val="superscript"/>
        </w:rPr>
        <w:t>2</w:t>
      </w:r>
      <w:r>
        <w:rPr>
          <w:rFonts w:ascii="Times New Roman" w:hAnsi="Times New Roman" w:cs="Times New Roman"/>
        </w:rPr>
        <w:t>，则(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}是递增数列</w:t>
      </w:r>
    </w:p>
    <w:p>
      <w:pPr>
        <w:pStyle w:val="10"/>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}是递减数列</w:t>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}先增后减，有最大值</w:t>
      </w:r>
    </w:p>
    <w:p>
      <w:pPr>
        <w:pStyle w:val="10"/>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}先减后增，有最小值</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易于看出</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是关于</w:t>
      </w:r>
      <w:r>
        <w:rPr>
          <w:rFonts w:ascii="Times New Roman" w:hAnsi="Times New Roman" w:eastAsia="仿宋_GB2312" w:cs="Times New Roman"/>
          <w:i/>
        </w:rPr>
        <w:t>n</w:t>
      </w:r>
      <w:r>
        <w:rPr>
          <w:rFonts w:ascii="Times New Roman" w:hAnsi="Times New Roman" w:eastAsia="仿宋_GB2312" w:cs="Times New Roman"/>
        </w:rPr>
        <w:t>的二次函数，对称轴为</w:t>
      </w:r>
      <w:r>
        <w:rPr>
          <w:rFonts w:ascii="Times New Roman" w:hAnsi="Times New Roman" w:eastAsia="仿宋_GB2312" w:cs="Times New Roman"/>
          <w:i/>
        </w:rPr>
        <w:t>n</w:t>
      </w:r>
      <w:r>
        <w:rPr>
          <w:rFonts w:ascii="Times New Roman" w:hAnsi="Times New Roman" w:eastAsia="仿宋_GB2312" w:cs="Times New Roman"/>
        </w:rPr>
        <w:t>＝8，故{</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}先增后减，有最大值．</w:t>
      </w:r>
    </w:p>
    <w:p>
      <w:pPr>
        <w:pStyle w:val="1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必修5\\全书完整的word版文档\\题型探究.TIF"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必修5\\全书完整的word版文档\\题型探究.TIF"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41.15pt;width:238.3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题型一　数列的概念与分类</w:t>
      </w:r>
    </w:p>
    <w:p>
      <w:pPr>
        <w:pStyle w:val="10"/>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(1)下列四个数列中，既是无穷数列又是递增数列的是(　　)</w:t>
      </w:r>
    </w:p>
    <w:p>
      <w:pPr>
        <w:pStyle w:val="10"/>
        <w:snapToGrid w:val="0"/>
        <w:spacing w:line="360" w:lineRule="auto"/>
        <w:rPr>
          <w:rFonts w:ascii="Times New Roman" w:hAnsi="Times New Roman" w:cs="Times New Roman"/>
        </w:rPr>
      </w:pPr>
      <w:r>
        <w:rPr>
          <w:rFonts w:ascii="Times New Roman" w:hAnsi="Times New Roman" w:cs="Times New Roman"/>
        </w:rPr>
        <w:t>A．1，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 xml:space="preserve">B．sin </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rPr>
        <w:fldChar w:fldCharType="begin"/>
      </w:r>
      <w:r>
        <w:rPr>
          <w:rFonts w:ascii="Times New Roman" w:hAnsi="Times New Roman" w:cs="Times New Roman"/>
        </w:rPr>
        <w:instrText xml:space="preserve">eq \f(2π</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rPr>
        <w:fldChar w:fldCharType="begin"/>
      </w:r>
      <w:r>
        <w:rPr>
          <w:rFonts w:ascii="Times New Roman" w:hAnsi="Times New Roman" w:cs="Times New Roman"/>
        </w:rPr>
        <w:instrText xml:space="preserve">eq \f(3π</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C．－1，－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8)</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D．1，</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\r(21)</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(2)设函数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Symbol" w:hAnsi="Symbol" w:cs="Times New Roman"/>
        </w:rPr>
        <w:instrText xml:space="preserve"></w:instrText>
      </w:r>
      <w:r>
        <w:rPr>
          <w:rFonts w:ascii="Times New Roman" w:hAnsi="Times New Roman" w:cs="Times New Roman"/>
        </w:rPr>
        <w:instrText xml:space="preserve">3－</w:instrText>
      </w:r>
      <w:r>
        <w:rPr>
          <w:rFonts w:ascii="Times New Roman" w:hAnsi="Times New Roman" w:cs="Times New Roman"/>
          <w:i/>
        </w:rPr>
        <w:instrText xml:space="preserve">a</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－3，</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7，,</w:instrText>
      </w:r>
      <w:r>
        <w:rPr>
          <w:rFonts w:ascii="Times New Roman" w:hAnsi="Times New Roman" w:cs="Times New Roman"/>
          <w:i/>
        </w:rPr>
        <w:instrText xml:space="preserve">a</w:instrText>
      </w:r>
      <w:r>
        <w:rPr>
          <w:rFonts w:ascii="Times New Roman" w:hAnsi="Times New Roman" w:cs="Times New Roman"/>
          <w:i/>
          <w:vertAlign w:val="superscript"/>
        </w:rPr>
        <w:instrText xml:space="preserve">x</w:instrText>
      </w:r>
      <w:r>
        <w:rPr>
          <w:rFonts w:ascii="Times New Roman" w:hAnsi="Times New Roman" w:cs="Times New Roman"/>
          <w:vertAlign w:val="superscript"/>
        </w:rPr>
        <w:instrText xml:space="preserve">－6</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&gt;7，))</w:instrText>
      </w:r>
      <w:r>
        <w:rPr>
          <w:rFonts w:ascii="Times New Roman" w:hAnsi="Times New Roman" w:cs="Times New Roman"/>
        </w:rPr>
        <w:fldChar w:fldCharType="end"/>
      </w:r>
      <w:r>
        <w:rPr>
          <w:rFonts w:ascii="Times New Roman" w:hAnsi="Times New Roman" w:cs="Times New Roman"/>
        </w:rPr>
        <w:t>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}满足</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b/>
          <w:vertAlign w:val="superscript"/>
        </w:rPr>
        <w:t>*</w:t>
      </w:r>
      <w:r>
        <w:rPr>
          <w:rFonts w:ascii="Times New Roman" w:hAnsi="Times New Roman" w:cs="Times New Roman"/>
        </w:rPr>
        <w:t>，且数列{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}是递增数列，则实数</w:t>
      </w:r>
      <w:r>
        <w:rPr>
          <w:rFonts w:ascii="Times New Roman" w:hAnsi="Times New Roman" w:cs="Times New Roman"/>
          <w:i/>
        </w:rPr>
        <w:t>a</w:t>
      </w:r>
      <w:r>
        <w:rPr>
          <w:rFonts w:ascii="Times New Roman" w:hAnsi="Times New Roman" w:cs="Times New Roman"/>
        </w:rPr>
        <w:t>的取值范围是(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\f(9</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，3)  B．[</w:t>
      </w:r>
      <w:r>
        <w:rPr>
          <w:rFonts w:ascii="Times New Roman" w:hAnsi="Times New Roman" w:cs="Times New Roman"/>
        </w:rPr>
        <w:fldChar w:fldCharType="begin"/>
      </w:r>
      <w:r>
        <w:rPr>
          <w:rFonts w:ascii="Times New Roman" w:hAnsi="Times New Roman" w:cs="Times New Roman"/>
        </w:rPr>
        <w:instrText xml:space="preserve">eq \f(9</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，3)  C．(1,3)  D．(2,3)</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(1)C　(2)D</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(1)中，A是递减数列，B是摆动数列，D是有穷数列，故选C.</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(2)中，结合函数的单调性，要证{</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}递增，则应有</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&gt;0，,</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&gt;1，,</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7</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hAnsi="宋体" w:cs="Times New Roman"/>
        </w:rPr>
        <w:instrText xml:space="preserve">×</w:instrText>
      </w:r>
      <w:r>
        <w:rPr>
          <w:rFonts w:ascii="Times New Roman" w:hAnsi="Times New Roman" w:eastAsia="仿宋_GB2312" w:cs="Times New Roman"/>
        </w:rPr>
        <w:instrText xml:space="preserve">7－3&lt;</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8</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8－6</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仿宋_GB2312" w:cs="Times New Roman"/>
        </w:rPr>
        <w:t>解得2&lt;</w:t>
      </w:r>
      <w:r>
        <w:rPr>
          <w:rFonts w:ascii="Times New Roman" w:hAnsi="Times New Roman" w:eastAsia="仿宋_GB2312" w:cs="Times New Roman"/>
          <w:i/>
        </w:rPr>
        <w:t>a</w:t>
      </w:r>
      <w:r>
        <w:rPr>
          <w:rFonts w:ascii="Times New Roman" w:hAnsi="Times New Roman" w:eastAsia="仿宋_GB2312" w:cs="Times New Roman"/>
        </w:rPr>
        <w:t>&lt;3，选D.</w:t>
      </w:r>
    </w:p>
    <w:p>
      <w:pPr>
        <w:pStyle w:val="10"/>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(1)有穷数列与无穷数列：判断给出的数列是有穷数列还是无穷数列，只需观察数列是有限项还是无限项．若数列含有限项，则是有穷数列，否则为无穷数列．</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(2)数列的单调性：若满足</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rPr>
        <w:t>&lt;</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vertAlign w:val="subscript"/>
        </w:rPr>
        <w:t>＋1</w:t>
      </w:r>
      <w:r>
        <w:rPr>
          <w:rFonts w:ascii="Times New Roman" w:hAnsi="Times New Roman" w:eastAsia="楷体_GB2312" w:cs="Times New Roman"/>
        </w:rPr>
        <w:t>，则是递增数列；若满足</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rPr>
        <w:t>&gt;</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vertAlign w:val="subscript"/>
        </w:rPr>
        <w:t>＋1</w:t>
      </w:r>
      <w:r>
        <w:rPr>
          <w:rFonts w:ascii="Times New Roman" w:hAnsi="Times New Roman" w:eastAsia="楷体_GB2312" w:cs="Times New Roman"/>
        </w:rPr>
        <w:t>，则是递减数列；若满足</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vertAlign w:val="subscript"/>
        </w:rPr>
        <w:t>＋1</w:t>
      </w:r>
      <w:r>
        <w:rPr>
          <w:rFonts w:ascii="Times New Roman" w:hAnsi="Times New Roman" w:eastAsia="楷体_GB2312" w:cs="Times New Roman"/>
        </w:rPr>
        <w:t>，则是常数列；若</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rPr>
        <w:t>与</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vertAlign w:val="subscript"/>
        </w:rPr>
        <w:t>＋1</w:t>
      </w:r>
      <w:r>
        <w:rPr>
          <w:rFonts w:ascii="Times New Roman" w:hAnsi="Times New Roman" w:eastAsia="楷体_GB2312" w:cs="Times New Roman"/>
        </w:rPr>
        <w:t>的大小不确定时，则是摆动数列．</w:t>
      </w:r>
    </w:p>
    <w:p>
      <w:pPr>
        <w:pStyle w:val="10"/>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已知下列数列：</w:t>
      </w:r>
    </w:p>
    <w:p>
      <w:pPr>
        <w:pStyle w:val="10"/>
        <w:snapToGrid w:val="0"/>
        <w:spacing w:line="360" w:lineRule="auto"/>
        <w:rPr>
          <w:rFonts w:ascii="Times New Roman" w:hAnsi="Times New Roman" w:cs="Times New Roman"/>
        </w:rPr>
      </w:pPr>
      <w:r>
        <w:rPr>
          <w:rFonts w:ascii="Times New Roman" w:hAnsi="Times New Roman" w:cs="Times New Roman"/>
        </w:rPr>
        <w:t>(1)2 000,2 004,2 008,2 012；</w:t>
      </w:r>
    </w:p>
    <w:p>
      <w:pPr>
        <w:pStyle w:val="10"/>
        <w:snapToGrid w:val="0"/>
        <w:spacing w:line="360" w:lineRule="auto"/>
        <w:rPr>
          <w:rFonts w:ascii="Times New Roman" w:hAnsi="Times New Roman" w:cs="Times New Roman"/>
        </w:rPr>
      </w:pPr>
      <w:r>
        <w:rPr>
          <w:rFonts w:ascii="Times New Roman" w:hAnsi="Times New Roman" w:cs="Times New Roman"/>
        </w:rPr>
        <w:t>(2)0，</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i/>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(3)1，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vertAlign w:val="superscript"/>
        </w:rPr>
        <w:instrText xml:space="preserve">n</w:instrText>
      </w:r>
      <w:r>
        <w:rPr>
          <w:rFonts w:ascii="Times New Roman" w:hAnsi="Times New Roman" w:cs="Times New Roman"/>
          <w:vertAlign w:val="superscript"/>
        </w:rPr>
        <w:instrText xml:space="preserve">－1</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(4)1，－</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Symbol" w:hAnsi="Symbol" w:cs="Times New Roman"/>
        </w:rPr>
        <w:instrText xml:space="preserve"></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i/>
          <w:vertAlign w:val="superscript"/>
        </w:rPr>
        <w:instrText xml:space="preserve">n</w:instrText>
      </w:r>
      <w:r>
        <w:rPr>
          <w:rFonts w:ascii="Times New Roman" w:hAnsi="Times New Roman" w:cs="Times New Roman"/>
          <w:vertAlign w:val="super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(5)1,0，－1，</w:t>
      </w:r>
      <w:r>
        <w:rPr>
          <w:rFonts w:hAnsi="宋体" w:cs="Times New Roman"/>
        </w:rPr>
        <w:t>…</w:t>
      </w:r>
      <w:r>
        <w:rPr>
          <w:rFonts w:ascii="Times New Roman" w:hAnsi="Times New Roman" w:cs="Times New Roman"/>
        </w:rPr>
        <w:t xml:space="preserve">，sin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rPr>
        <w:instrText xml:space="preserve">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(6)3,3,3,3,3,3.</w:t>
      </w:r>
    </w:p>
    <w:p>
      <w:pPr>
        <w:pStyle w:val="10"/>
        <w:snapToGrid w:val="0"/>
        <w:spacing w:line="360" w:lineRule="auto"/>
        <w:rPr>
          <w:rFonts w:ascii="Times New Roman" w:hAnsi="Times New Roman" w:cs="Times New Roman"/>
        </w:rPr>
      </w:pPr>
      <w:r>
        <w:rPr>
          <w:rFonts w:ascii="Times New Roman" w:hAnsi="Times New Roman" w:cs="Times New Roman"/>
        </w:rPr>
        <w:t>其中有穷数列是________，无穷数列是________，递增数列是________，递减数列是________，常数列是______，摆动数列是________．(将正确答案的序号填在横线上)</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(1)(6)　(2)(3)(4)(5)　(1)(2)　(3)　(6)</w:t>
      </w:r>
    </w:p>
    <w:p>
      <w:pPr>
        <w:pStyle w:val="10"/>
        <w:snapToGrid w:val="0"/>
        <w:spacing w:line="360" w:lineRule="auto"/>
        <w:rPr>
          <w:rFonts w:ascii="Times New Roman" w:hAnsi="Times New Roman" w:cs="Times New Roman"/>
        </w:rPr>
      </w:pPr>
      <w:r>
        <w:rPr>
          <w:rFonts w:ascii="Times New Roman" w:hAnsi="Times New Roman" w:cs="Times New Roman"/>
        </w:rPr>
        <w:t>(4)(5)</w:t>
      </w:r>
    </w:p>
    <w:p>
      <w:pPr>
        <w:pStyle w:val="10"/>
        <w:snapToGrid w:val="0"/>
        <w:spacing w:line="360" w:lineRule="auto"/>
        <w:rPr>
          <w:rFonts w:ascii="Times New Roman" w:hAnsi="Times New Roman" w:cs="Times New Roman"/>
        </w:rPr>
      </w:pPr>
      <w:r>
        <w:rPr>
          <w:rFonts w:ascii="Times New Roman" w:hAnsi="Times New Roman" w:eastAsia="黑体" w:cs="Times New Roman"/>
        </w:rPr>
        <w:t>题型二　观察法写数列的一个通项公式</w:t>
      </w:r>
    </w:p>
    <w:p>
      <w:pPr>
        <w:pStyle w:val="10"/>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根据数列的前几项，写出数列的一个通项公式．</w:t>
      </w:r>
    </w:p>
    <w:p>
      <w:pPr>
        <w:pStyle w:val="10"/>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15)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\f(6</w:instrText>
      </w:r>
      <w:r>
        <w:rPr>
          <w:rFonts w:ascii="Times New Roman" w:hAnsi="Times New Roman" w:cs="Times New Roman"/>
          <w:i/>
        </w:rPr>
        <w:instrText xml:space="preserve">,</w:instrText>
      </w:r>
      <w:r>
        <w:rPr>
          <w:rFonts w:ascii="Times New Roman" w:hAnsi="Times New Roman" w:cs="Times New Roman"/>
        </w:rPr>
        <w:instrText xml:space="preserve">35)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\f(8</w:instrText>
      </w:r>
      <w:r>
        <w:rPr>
          <w:rFonts w:ascii="Times New Roman" w:hAnsi="Times New Roman" w:cs="Times New Roman"/>
          <w:i/>
        </w:rPr>
        <w:instrText xml:space="preserve">,</w:instrText>
      </w:r>
      <w:r>
        <w:rPr>
          <w:rFonts w:ascii="Times New Roman" w:hAnsi="Times New Roman" w:cs="Times New Roman"/>
        </w:rPr>
        <w:instrText xml:space="preserve">63)</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\f(9</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，8，</w:t>
      </w:r>
      <w:r>
        <w:rPr>
          <w:rFonts w:ascii="Times New Roman" w:hAnsi="Times New Roman" w:cs="Times New Roman"/>
        </w:rPr>
        <w:fldChar w:fldCharType="begin"/>
      </w:r>
      <w:r>
        <w:rPr>
          <w:rFonts w:ascii="Times New Roman" w:hAnsi="Times New Roman" w:cs="Times New Roman"/>
        </w:rPr>
        <w:instrText xml:space="preserve">eq \f(25</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(3)－1,2，－3,4，</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(4)2,22,222,2 222，</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(1)分子均为偶数，分母分别为1</w:t>
      </w:r>
      <w:r>
        <w:rPr>
          <w:rFonts w:hAnsi="宋体" w:eastAsia="仿宋_GB2312" w:cs="Times New Roman"/>
        </w:rPr>
        <w:t>×</w:t>
      </w:r>
      <w:r>
        <w:rPr>
          <w:rFonts w:ascii="Times New Roman" w:hAnsi="Times New Roman" w:eastAsia="仿宋_GB2312" w:cs="Times New Roman"/>
        </w:rPr>
        <w:t>3,3</w:t>
      </w:r>
      <w:r>
        <w:rPr>
          <w:rFonts w:hAnsi="宋体" w:eastAsia="仿宋_GB2312" w:cs="Times New Roman"/>
        </w:rPr>
        <w:t>×</w:t>
      </w:r>
      <w:r>
        <w:rPr>
          <w:rFonts w:ascii="Times New Roman" w:hAnsi="Times New Roman" w:eastAsia="仿宋_GB2312" w:cs="Times New Roman"/>
        </w:rPr>
        <w:t>5,5</w:t>
      </w:r>
      <w:r>
        <w:rPr>
          <w:rFonts w:hAnsi="宋体" w:eastAsia="仿宋_GB2312" w:cs="Times New Roman"/>
        </w:rPr>
        <w:t>×</w:t>
      </w:r>
      <w:r>
        <w:rPr>
          <w:rFonts w:ascii="Times New Roman" w:hAnsi="Times New Roman" w:eastAsia="仿宋_GB2312" w:cs="Times New Roman"/>
        </w:rPr>
        <w:t>7,7</w:t>
      </w:r>
      <w:r>
        <w:rPr>
          <w:rFonts w:hAnsi="宋体" w:eastAsia="仿宋_GB2312" w:cs="Times New Roman"/>
        </w:rPr>
        <w:t>×</w:t>
      </w:r>
      <w:r>
        <w:rPr>
          <w:rFonts w:ascii="Times New Roman" w:hAnsi="Times New Roman" w:eastAsia="仿宋_GB2312" w:cs="Times New Roman"/>
        </w:rPr>
        <w:t>9，</w:t>
      </w:r>
      <w:r>
        <w:rPr>
          <w:rFonts w:hAnsi="宋体" w:eastAsia="仿宋_GB2312" w:cs="Times New Roman"/>
        </w:rPr>
        <w:t>…</w:t>
      </w:r>
      <w:r>
        <w:rPr>
          <w:rFonts w:ascii="Times New Roman" w:hAnsi="Times New Roman" w:eastAsia="仿宋_GB2312" w:cs="Times New Roman"/>
        </w:rPr>
        <w:t>是两个相邻奇数的乘积．</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(2)将分母统一成2，则数列变为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，其各项的分子为</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(3)该数列的前4项的绝对值与序号相同，且奇数项为负，偶数项为正，故</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ascii="Times New Roman" w:hAnsi="Times New Roman" w:eastAsia="仿宋_GB2312" w:cs="Times New Roman"/>
          <w:i/>
          <w:vertAlign w:val="super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(4)由9,99,999,9 999，</w:t>
      </w:r>
      <w:r>
        <w:rPr>
          <w:rFonts w:hAnsi="宋体" w:eastAsia="仿宋_GB2312" w:cs="Times New Roman"/>
        </w:rPr>
        <w:t>…</w:t>
      </w:r>
      <w:r>
        <w:rPr>
          <w:rFonts w:ascii="Times New Roman" w:hAnsi="Times New Roman" w:eastAsia="仿宋_GB2312" w:cs="Times New Roman"/>
        </w:rPr>
        <w:t>的通项公式可知，所求通项公式为</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(10</w:t>
      </w:r>
      <w:r>
        <w:rPr>
          <w:rFonts w:ascii="Times New Roman" w:hAnsi="Times New Roman" w:eastAsia="仿宋_GB2312" w:cs="Times New Roman"/>
          <w:i/>
          <w:vertAlign w:val="superscript"/>
        </w:rPr>
        <w:t>n</w:t>
      </w:r>
      <w:r>
        <w:rPr>
          <w:rFonts w:ascii="Times New Roman" w:hAnsi="Times New Roman" w:eastAsia="仿宋_GB2312" w:cs="Times New Roman"/>
        </w:rPr>
        <w:t>－1)．</w:t>
      </w:r>
    </w:p>
    <w:p>
      <w:pPr>
        <w:pStyle w:val="10"/>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(1)用观察归纳法写出一个数列的通项公式，体现了由特殊到一般的思维规律，具体可参考以下几个思路：</w:t>
      </w:r>
    </w:p>
    <w:p>
      <w:pPr>
        <w:pStyle w:val="10"/>
        <w:snapToGrid w:val="0"/>
        <w:spacing w:line="360" w:lineRule="auto"/>
        <w:rPr>
          <w:rFonts w:ascii="Times New Roman" w:hAnsi="Times New Roman" w:eastAsia="楷体_GB2312" w:cs="Times New Roman"/>
        </w:rPr>
      </w:pPr>
      <w:r>
        <w:rPr>
          <w:rFonts w:hAnsi="宋体" w:eastAsia="楷体_GB2312" w:cs="Times New Roman"/>
        </w:rPr>
        <w:t>①</w:t>
      </w:r>
      <w:r>
        <w:rPr>
          <w:rFonts w:ascii="Times New Roman" w:hAnsi="Times New Roman" w:eastAsia="楷体_GB2312" w:cs="Times New Roman"/>
        </w:rPr>
        <w:t>先统一项的结构，如都化成分数、根式等．</w:t>
      </w:r>
    </w:p>
    <w:p>
      <w:pPr>
        <w:pStyle w:val="10"/>
        <w:snapToGrid w:val="0"/>
        <w:spacing w:line="360" w:lineRule="auto"/>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分析这一结构中变化的部分与不变的部分，探索变化部分的规律与对应序号间的关系式．</w:t>
      </w:r>
    </w:p>
    <w:p>
      <w:pPr>
        <w:pStyle w:val="10"/>
        <w:snapToGrid w:val="0"/>
        <w:spacing w:line="360" w:lineRule="auto"/>
        <w:rPr>
          <w:rFonts w:ascii="Times New Roman" w:hAnsi="Times New Roman" w:eastAsia="楷体_GB2312" w:cs="Times New Roman"/>
        </w:rPr>
      </w:pPr>
      <w:r>
        <w:rPr>
          <w:rFonts w:hAnsi="宋体" w:eastAsia="楷体_GB2312" w:cs="Times New Roman"/>
        </w:rPr>
        <w:t>③</w:t>
      </w:r>
      <w:r>
        <w:rPr>
          <w:rFonts w:ascii="Times New Roman" w:hAnsi="Times New Roman" w:eastAsia="楷体_GB2312" w:cs="Times New Roman"/>
        </w:rPr>
        <w:t>对于符号交替出现的情况，可先观察其绝对值，再以(－1)</w:t>
      </w:r>
      <w:r>
        <w:rPr>
          <w:rFonts w:ascii="Times New Roman" w:hAnsi="Times New Roman" w:eastAsia="楷体_GB2312" w:cs="Times New Roman"/>
          <w:i/>
          <w:vertAlign w:val="superscript"/>
        </w:rPr>
        <w:t>k</w:t>
      </w:r>
      <w:r>
        <w:rPr>
          <w:rFonts w:ascii="Times New Roman" w:hAnsi="Times New Roman" w:eastAsia="楷体_GB2312" w:cs="Times New Roman"/>
        </w:rPr>
        <w:t>处理符号．</w:t>
      </w:r>
    </w:p>
    <w:p>
      <w:pPr>
        <w:pStyle w:val="10"/>
        <w:snapToGrid w:val="0"/>
        <w:spacing w:line="360" w:lineRule="auto"/>
        <w:rPr>
          <w:rFonts w:ascii="Times New Roman" w:hAnsi="Times New Roman" w:eastAsia="楷体_GB2312" w:cs="Times New Roman"/>
        </w:rPr>
      </w:pPr>
      <w:r>
        <w:rPr>
          <w:rFonts w:hAnsi="宋体" w:eastAsia="楷体_GB2312" w:cs="Times New Roman"/>
        </w:rPr>
        <w:t>④</w:t>
      </w:r>
      <w:r>
        <w:rPr>
          <w:rFonts w:ascii="Times New Roman" w:hAnsi="Times New Roman" w:eastAsia="楷体_GB2312" w:cs="Times New Roman"/>
        </w:rPr>
        <w:t>对于周期数列可以考虑拆成几个简单数列之和的形式或利用周期函数来解决．</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(2)熟记一些基本数列的通项公式，如：</w:t>
      </w:r>
    </w:p>
    <w:p>
      <w:pPr>
        <w:pStyle w:val="10"/>
        <w:snapToGrid w:val="0"/>
        <w:spacing w:line="360" w:lineRule="auto"/>
        <w:rPr>
          <w:rFonts w:ascii="Times New Roman" w:hAnsi="Times New Roman" w:eastAsia="楷体_GB2312" w:cs="Times New Roman"/>
        </w:rPr>
      </w:pPr>
      <w:r>
        <w:rPr>
          <w:rFonts w:hAnsi="宋体" w:eastAsia="楷体_GB2312" w:cs="Times New Roman"/>
        </w:rPr>
        <w:t>①</w:t>
      </w:r>
      <w:r>
        <w:rPr>
          <w:rFonts w:ascii="Times New Roman" w:hAnsi="Times New Roman" w:eastAsia="楷体_GB2312" w:cs="Times New Roman"/>
        </w:rPr>
        <w:t>数列－1,1，－1,1</w:t>
      </w:r>
      <w:r>
        <w:rPr>
          <w:rFonts w:hAnsi="宋体" w:eastAsia="楷体_GB2312" w:cs="Times New Roman"/>
        </w:rPr>
        <w:t>…</w:t>
      </w:r>
      <w:r>
        <w:rPr>
          <w:rFonts w:ascii="Times New Roman" w:hAnsi="Times New Roman" w:eastAsia="楷体_GB2312" w:cs="Times New Roman"/>
        </w:rPr>
        <w:t>的通项公式是</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rPr>
        <w:t>＝(－1)</w:t>
      </w:r>
      <w:r>
        <w:rPr>
          <w:rFonts w:ascii="Times New Roman" w:hAnsi="Times New Roman" w:eastAsia="楷体_GB2312" w:cs="Times New Roman"/>
          <w:i/>
          <w:vertAlign w:val="superscript"/>
        </w:rPr>
        <w:t>n</w:t>
      </w:r>
      <w:r>
        <w:rPr>
          <w:rFonts w:ascii="Times New Roman" w:hAnsi="Times New Roman" w:eastAsia="楷体_GB2312" w:cs="Times New Roman"/>
        </w:rPr>
        <w:t>.</w:t>
      </w:r>
    </w:p>
    <w:p>
      <w:pPr>
        <w:pStyle w:val="10"/>
        <w:snapToGrid w:val="0"/>
        <w:spacing w:line="360" w:lineRule="auto"/>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数列1,2,3,4，</w:t>
      </w:r>
      <w:r>
        <w:rPr>
          <w:rFonts w:hAnsi="宋体" w:eastAsia="楷体_GB2312" w:cs="Times New Roman"/>
        </w:rPr>
        <w:t>…</w:t>
      </w:r>
      <w:r>
        <w:rPr>
          <w:rFonts w:ascii="Times New Roman" w:hAnsi="Times New Roman" w:eastAsia="楷体_GB2312" w:cs="Times New Roman"/>
        </w:rPr>
        <w:t>的通项公式是</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rPr>
        <w:t>＝</w:t>
      </w:r>
      <w:r>
        <w:rPr>
          <w:rFonts w:ascii="Times New Roman" w:hAnsi="Times New Roman" w:eastAsia="楷体_GB2312" w:cs="Times New Roman"/>
          <w:i/>
        </w:rPr>
        <w:t>n</w:t>
      </w:r>
      <w:r>
        <w:rPr>
          <w:rFonts w:ascii="Times New Roman" w:hAnsi="Times New Roman" w:eastAsia="楷体_GB2312" w:cs="Times New Roman"/>
        </w:rPr>
        <w:t>.</w:t>
      </w:r>
    </w:p>
    <w:p>
      <w:pPr>
        <w:pStyle w:val="10"/>
        <w:snapToGrid w:val="0"/>
        <w:spacing w:line="360" w:lineRule="auto"/>
        <w:rPr>
          <w:rFonts w:ascii="Times New Roman" w:hAnsi="Times New Roman" w:eastAsia="楷体_GB2312" w:cs="Times New Roman"/>
        </w:rPr>
      </w:pPr>
      <w:r>
        <w:rPr>
          <w:rFonts w:hAnsi="宋体" w:eastAsia="楷体_GB2312" w:cs="Times New Roman"/>
        </w:rPr>
        <w:t>③</w:t>
      </w:r>
      <w:r>
        <w:rPr>
          <w:rFonts w:ascii="Times New Roman" w:hAnsi="Times New Roman" w:eastAsia="楷体_GB2312" w:cs="Times New Roman"/>
        </w:rPr>
        <w:t>数列1,3,5,7，</w:t>
      </w:r>
      <w:r>
        <w:rPr>
          <w:rFonts w:hAnsi="宋体" w:eastAsia="楷体_GB2312" w:cs="Times New Roman"/>
        </w:rPr>
        <w:t>…</w:t>
      </w:r>
      <w:r>
        <w:rPr>
          <w:rFonts w:ascii="Times New Roman" w:hAnsi="Times New Roman" w:eastAsia="楷体_GB2312" w:cs="Times New Roman"/>
        </w:rPr>
        <w:t>的通项公式是</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rPr>
        <w:t>＝2</w:t>
      </w:r>
      <w:r>
        <w:rPr>
          <w:rFonts w:ascii="Times New Roman" w:hAnsi="Times New Roman" w:eastAsia="楷体_GB2312" w:cs="Times New Roman"/>
          <w:i/>
        </w:rPr>
        <w:t>n</w:t>
      </w:r>
      <w:r>
        <w:rPr>
          <w:rFonts w:ascii="Times New Roman" w:hAnsi="Times New Roman" w:eastAsia="楷体_GB2312" w:cs="Times New Roman"/>
        </w:rPr>
        <w:t>－1.</w:t>
      </w:r>
    </w:p>
    <w:p>
      <w:pPr>
        <w:pStyle w:val="10"/>
        <w:snapToGrid w:val="0"/>
        <w:spacing w:line="360" w:lineRule="auto"/>
        <w:rPr>
          <w:rFonts w:ascii="Times New Roman" w:hAnsi="Times New Roman" w:eastAsia="楷体_GB2312" w:cs="Times New Roman"/>
        </w:rPr>
      </w:pPr>
      <w:r>
        <w:rPr>
          <w:rFonts w:hAnsi="宋体" w:eastAsia="楷体_GB2312" w:cs="Times New Roman"/>
        </w:rPr>
        <w:t>④</w:t>
      </w:r>
      <w:r>
        <w:rPr>
          <w:rFonts w:ascii="Times New Roman" w:hAnsi="Times New Roman" w:eastAsia="楷体_GB2312" w:cs="Times New Roman"/>
        </w:rPr>
        <w:t>数列2,4,6,8，</w:t>
      </w:r>
      <w:r>
        <w:rPr>
          <w:rFonts w:hAnsi="宋体" w:eastAsia="楷体_GB2312" w:cs="Times New Roman"/>
        </w:rPr>
        <w:t>…</w:t>
      </w:r>
      <w:r>
        <w:rPr>
          <w:rFonts w:ascii="Times New Roman" w:hAnsi="Times New Roman" w:eastAsia="楷体_GB2312" w:cs="Times New Roman"/>
        </w:rPr>
        <w:t>的通项公式是</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rPr>
        <w:t>＝2</w:t>
      </w:r>
      <w:r>
        <w:rPr>
          <w:rFonts w:ascii="Times New Roman" w:hAnsi="Times New Roman" w:eastAsia="楷体_GB2312" w:cs="Times New Roman"/>
          <w:i/>
        </w:rPr>
        <w:t>n</w:t>
      </w:r>
      <w:r>
        <w:rPr>
          <w:rFonts w:ascii="Times New Roman" w:hAnsi="Times New Roman" w:eastAsia="楷体_GB2312" w:cs="Times New Roman"/>
        </w:rPr>
        <w:t>.</w:t>
      </w:r>
    </w:p>
    <w:p>
      <w:pPr>
        <w:pStyle w:val="10"/>
        <w:snapToGrid w:val="0"/>
        <w:spacing w:line="360" w:lineRule="auto"/>
        <w:rPr>
          <w:rFonts w:ascii="Times New Roman" w:hAnsi="Times New Roman" w:eastAsia="楷体_GB2312" w:cs="Times New Roman"/>
        </w:rPr>
      </w:pPr>
      <w:r>
        <w:rPr>
          <w:rFonts w:hAnsi="宋体" w:eastAsia="楷体_GB2312" w:cs="Times New Roman"/>
        </w:rPr>
        <w:t>⑤</w:t>
      </w:r>
      <w:r>
        <w:rPr>
          <w:rFonts w:ascii="Times New Roman" w:hAnsi="Times New Roman" w:eastAsia="楷体_GB2312" w:cs="Times New Roman"/>
        </w:rPr>
        <w:t>数列1,2,4,8，</w:t>
      </w:r>
      <w:r>
        <w:rPr>
          <w:rFonts w:hAnsi="宋体" w:eastAsia="楷体_GB2312" w:cs="Times New Roman"/>
        </w:rPr>
        <w:t>…</w:t>
      </w:r>
      <w:r>
        <w:rPr>
          <w:rFonts w:ascii="Times New Roman" w:hAnsi="Times New Roman" w:eastAsia="楷体_GB2312" w:cs="Times New Roman"/>
        </w:rPr>
        <w:t>的通项公式是</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rPr>
        <w:t>＝2</w:t>
      </w:r>
      <w:r>
        <w:rPr>
          <w:rFonts w:ascii="Times New Roman" w:hAnsi="Times New Roman" w:eastAsia="楷体_GB2312" w:cs="Times New Roman"/>
          <w:i/>
          <w:vertAlign w:val="superscript"/>
        </w:rPr>
        <w:t>n</w:t>
      </w:r>
      <w:r>
        <w:rPr>
          <w:rFonts w:ascii="Times New Roman" w:hAnsi="Times New Roman" w:eastAsia="楷体_GB2312" w:cs="Times New Roman"/>
          <w:vertAlign w:val="superscript"/>
        </w:rPr>
        <w:t>－1</w:t>
      </w:r>
      <w:r>
        <w:rPr>
          <w:rFonts w:ascii="Times New Roman" w:hAnsi="Times New Roman" w:eastAsia="楷体_GB2312" w:cs="Times New Roman"/>
        </w:rPr>
        <w:t>.</w:t>
      </w:r>
    </w:p>
    <w:p>
      <w:pPr>
        <w:pStyle w:val="10"/>
        <w:snapToGrid w:val="0"/>
        <w:spacing w:line="360" w:lineRule="auto"/>
        <w:rPr>
          <w:rFonts w:ascii="Times New Roman" w:hAnsi="Times New Roman" w:eastAsia="楷体_GB2312" w:cs="Times New Roman"/>
        </w:rPr>
      </w:pPr>
      <w:r>
        <w:rPr>
          <w:rFonts w:hAnsi="宋体" w:eastAsia="楷体_GB2312" w:cs="Times New Roman"/>
        </w:rPr>
        <w:t>⑥</w:t>
      </w:r>
      <w:r>
        <w:rPr>
          <w:rFonts w:ascii="Times New Roman" w:hAnsi="Times New Roman" w:eastAsia="楷体_GB2312" w:cs="Times New Roman"/>
        </w:rPr>
        <w:t>数列1,4,9,16，</w:t>
      </w:r>
      <w:r>
        <w:rPr>
          <w:rFonts w:hAnsi="宋体" w:eastAsia="楷体_GB2312" w:cs="Times New Roman"/>
        </w:rPr>
        <w:t>…</w:t>
      </w:r>
      <w:r>
        <w:rPr>
          <w:rFonts w:ascii="Times New Roman" w:hAnsi="Times New Roman" w:eastAsia="楷体_GB2312" w:cs="Times New Roman"/>
        </w:rPr>
        <w:t>的通项公式是</w:t>
      </w:r>
      <w:r>
        <w:rPr>
          <w:rFonts w:ascii="Times New Roman" w:hAnsi="Times New Roman" w:eastAsia="楷体_GB2312" w:cs="Times New Roman"/>
          <w:i/>
        </w:rPr>
        <w:t>a</w:t>
      </w:r>
      <w:r>
        <w:rPr>
          <w:rFonts w:ascii="Times New Roman" w:hAnsi="Times New Roman" w:eastAsia="楷体_GB2312" w:cs="Times New Roman"/>
          <w:i/>
          <w:vertAlign w:val="subscript"/>
        </w:rPr>
        <w:t>n</w:t>
      </w:r>
      <w:r>
        <w:rPr>
          <w:rFonts w:ascii="Times New Roman" w:hAnsi="Times New Roman" w:eastAsia="楷体_GB2312" w:cs="Times New Roman"/>
        </w:rPr>
        <w:t>＝</w:t>
      </w:r>
      <w:r>
        <w:rPr>
          <w:rFonts w:ascii="Times New Roman" w:hAnsi="Times New Roman" w:eastAsia="楷体_GB2312" w:cs="Times New Roman"/>
          <w:i/>
        </w:rPr>
        <w:t>n</w:t>
      </w:r>
      <w:r>
        <w:rPr>
          <w:rFonts w:ascii="Times New Roman" w:hAnsi="Times New Roman" w:eastAsia="楷体_GB2312" w:cs="Times New Roman"/>
          <w:vertAlign w:val="superscript"/>
        </w:rPr>
        <w:t>2</w:t>
      </w:r>
      <w:r>
        <w:rPr>
          <w:rFonts w:ascii="Times New Roman" w:hAnsi="Times New Roman" w:eastAsia="楷体_GB2312" w:cs="Times New Roman"/>
        </w:rPr>
        <w:t>.</w:t>
      </w:r>
    </w:p>
    <w:p>
      <w:pPr>
        <w:pStyle w:val="10"/>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已知数列的前几项，写出下面数列的一个通项公式．</w:t>
      </w:r>
    </w:p>
    <w:p>
      <w:pPr>
        <w:pStyle w:val="10"/>
        <w:snapToGrid w:val="0"/>
        <w:spacing w:line="360" w:lineRule="auto"/>
        <w:rPr>
          <w:rFonts w:ascii="Times New Roman" w:hAnsi="Times New Roman" w:cs="Times New Roman"/>
        </w:rPr>
      </w:pPr>
      <w:r>
        <w:rPr>
          <w:rFonts w:ascii="Times New Roman" w:hAnsi="Times New Roman" w:cs="Times New Roman"/>
        </w:rPr>
        <w:t>(1)1,3,7,15,31，</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(2)4,44,444,4 444，</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(3)－1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r>
        <w:rPr>
          <w:rFonts w:ascii="Times New Roman" w:hAnsi="Times New Roman" w:cs="Times New Roman"/>
        </w:rPr>
        <w:t>，－5</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16)</w:instrText>
      </w:r>
      <w:r>
        <w:rPr>
          <w:rFonts w:ascii="Times New Roman" w:hAnsi="Times New Roman" w:cs="Times New Roman"/>
        </w:rPr>
        <w:fldChar w:fldCharType="end"/>
      </w:r>
      <w:r>
        <w:rPr>
          <w:rFonts w:ascii="Times New Roman" w:hAnsi="Times New Roman" w:cs="Times New Roman"/>
        </w:rPr>
        <w:t>，7</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25)</w:instrText>
      </w:r>
      <w:r>
        <w:rPr>
          <w:rFonts w:ascii="Times New Roman" w:hAnsi="Times New Roman" w:cs="Times New Roman"/>
        </w:rPr>
        <w:fldChar w:fldCharType="end"/>
      </w:r>
      <w:r>
        <w:rPr>
          <w:rFonts w:ascii="Times New Roman" w:hAnsi="Times New Roman" w:cs="Times New Roman"/>
        </w:rPr>
        <w:t>，－9</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36)</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(4)2，－</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11)</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17)</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(5)1,2,1,2,1,2，</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答案不唯一．</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(1)观察发现各项分别加上1后，数列变为2,4,8,16,32，</w:t>
      </w:r>
      <w:r>
        <w:rPr>
          <w:rFonts w:hAnsi="宋体" w:eastAsia="仿宋_GB2312" w:cs="Times New Roman"/>
        </w:rPr>
        <w:t>…</w:t>
      </w:r>
      <w:r>
        <w:rPr>
          <w:rFonts w:ascii="Times New Roman" w:hAnsi="Times New Roman" w:eastAsia="仿宋_GB2312" w:cs="Times New Roman"/>
        </w:rPr>
        <w:t>，新数列的通项为2</w:t>
      </w:r>
      <w:r>
        <w:rPr>
          <w:rFonts w:ascii="Times New Roman" w:hAnsi="Times New Roman" w:eastAsia="仿宋_GB2312" w:cs="Times New Roman"/>
          <w:i/>
          <w:vertAlign w:val="superscript"/>
        </w:rPr>
        <w:t>n</w:t>
      </w:r>
      <w:r>
        <w:rPr>
          <w:rFonts w:ascii="Times New Roman" w:hAnsi="Times New Roman" w:eastAsia="仿宋_GB2312" w:cs="Times New Roman"/>
        </w:rPr>
        <w:t>，故原数列的通项公式为</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(2)各项乘</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，变为9,99,999，</w:t>
      </w:r>
      <w:r>
        <w:rPr>
          <w:rFonts w:hAnsi="宋体" w:eastAsia="仿宋_GB2312" w:cs="Times New Roman"/>
        </w:rPr>
        <w:t>…</w:t>
      </w:r>
      <w:r>
        <w:rPr>
          <w:rFonts w:ascii="Times New Roman" w:hAnsi="Times New Roman" w:eastAsia="仿宋_GB2312" w:cs="Times New Roman"/>
        </w:rPr>
        <w:t>，各项加上1后，数列变为10,100,1 000，</w:t>
      </w:r>
      <w:r>
        <w:rPr>
          <w:rFonts w:hAnsi="宋体" w:eastAsia="仿宋_GB2312" w:cs="Times New Roman"/>
        </w:rPr>
        <w:t>…</w:t>
      </w:r>
      <w:r>
        <w:rPr>
          <w:rFonts w:ascii="Times New Roman" w:hAnsi="Times New Roman" w:eastAsia="仿宋_GB2312" w:cs="Times New Roman"/>
        </w:rPr>
        <w:t>，新数列的通项为10</w:t>
      </w:r>
      <w:r>
        <w:rPr>
          <w:rFonts w:ascii="Times New Roman" w:hAnsi="Times New Roman" w:eastAsia="仿宋_GB2312" w:cs="Times New Roman"/>
          <w:i/>
          <w:vertAlign w:val="superscript"/>
        </w:rPr>
        <w:t>n</w:t>
      </w:r>
      <w:r>
        <w:rPr>
          <w:rFonts w:ascii="Times New Roman" w:hAnsi="Times New Roman" w:eastAsia="仿宋_GB2312" w:cs="Times New Roman"/>
        </w:rPr>
        <w:t>，故原数列的通项公式为</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(10</w:t>
      </w:r>
      <w:r>
        <w:rPr>
          <w:rFonts w:ascii="Times New Roman" w:hAnsi="Times New Roman" w:eastAsia="仿宋_GB2312" w:cs="Times New Roman"/>
          <w:i/>
          <w:vertAlign w:val="superscript"/>
        </w:rPr>
        <w:t>n</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(3)所给数列有这样几个特点：</w:t>
      </w:r>
    </w:p>
    <w:p>
      <w:pPr>
        <w:pStyle w:val="10"/>
        <w:snapToGrid w:val="0"/>
        <w:spacing w:line="360" w:lineRule="auto"/>
        <w:rPr>
          <w:rFonts w:ascii="Times New Roman" w:hAnsi="Times New Roman" w:eastAsia="仿宋_GB2312" w:cs="Times New Roman"/>
        </w:rPr>
      </w:pPr>
      <w:r>
        <w:rPr>
          <w:rFonts w:hAnsi="宋体" w:eastAsia="仿宋_GB2312" w:cs="Times New Roman"/>
        </w:rPr>
        <w:t>①</w:t>
      </w:r>
      <w:r>
        <w:rPr>
          <w:rFonts w:ascii="Times New Roman" w:hAnsi="Times New Roman" w:eastAsia="仿宋_GB2312" w:cs="Times New Roman"/>
        </w:rPr>
        <w:t>符号正、负相间</w:t>
      </w:r>
    </w:p>
    <w:p>
      <w:pPr>
        <w:pStyle w:val="10"/>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rPr>
        <w:t>整数部分构成奇数列；</w:t>
      </w:r>
    </w:p>
    <w:p>
      <w:pPr>
        <w:pStyle w:val="10"/>
        <w:snapToGrid w:val="0"/>
        <w:spacing w:line="360" w:lineRule="auto"/>
        <w:rPr>
          <w:rFonts w:ascii="Times New Roman" w:hAnsi="Times New Roman" w:eastAsia="仿宋_GB2312" w:cs="Times New Roman"/>
        </w:rPr>
      </w:pPr>
      <w:r>
        <w:rPr>
          <w:rFonts w:hAnsi="宋体" w:eastAsia="仿宋_GB2312" w:cs="Times New Roman"/>
        </w:rPr>
        <w:t>③</w:t>
      </w:r>
      <w:r>
        <w:rPr>
          <w:rFonts w:ascii="Times New Roman" w:hAnsi="Times New Roman" w:eastAsia="仿宋_GB2312" w:cs="Times New Roman"/>
        </w:rPr>
        <w:t>分母为从2开始的自然数的平方；</w:t>
      </w:r>
    </w:p>
    <w:p>
      <w:pPr>
        <w:pStyle w:val="10"/>
        <w:snapToGrid w:val="0"/>
        <w:spacing w:line="360" w:lineRule="auto"/>
        <w:rPr>
          <w:rFonts w:ascii="Times New Roman" w:hAnsi="Times New Roman" w:eastAsia="仿宋_GB2312" w:cs="Times New Roman"/>
        </w:rPr>
      </w:pPr>
      <w:r>
        <w:rPr>
          <w:rFonts w:hAnsi="宋体" w:eastAsia="仿宋_GB2312" w:cs="Times New Roman"/>
        </w:rPr>
        <w:t>④</w:t>
      </w:r>
      <w:r>
        <w:rPr>
          <w:rFonts w:ascii="Times New Roman" w:hAnsi="Times New Roman" w:eastAsia="仿宋_GB2312" w:cs="Times New Roman"/>
        </w:rPr>
        <w:t>分子依次大1.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综合这些特点写出表达式，再化简即可．</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由所给的几项可得数列的通项公式为：</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ascii="Times New Roman" w:hAnsi="Times New Roman" w:eastAsia="仿宋_GB2312" w:cs="Times New Roman"/>
          <w:i/>
          <w:vertAlign w:val="superscript"/>
        </w:rPr>
        <w:t>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ascii="Times New Roman" w:hAnsi="Times New Roman" w:eastAsia="仿宋_GB2312" w:cs="Times New Roman"/>
          <w:i/>
          <w:vertAlign w:val="superscript"/>
        </w:rPr>
        <w:t>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vertAlign w:val="superscript"/>
        </w:rPr>
        <w:instrText xml:space="preserve">3</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(4)数列的符号规律是正、负相间，使各项分子为4，数列变为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，再把各分母分别加上1，数列又变为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hAnsi="宋体"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(5)可写成分段函数形式：</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为奇数，</w:instrText>
      </w:r>
      <w:r>
        <w:rPr>
          <w:rFonts w:ascii="Times New Roman" w:hAnsi="Times New Roman" w:eastAsia="仿宋_GB2312" w:cs="Times New Roman"/>
          <w:i/>
        </w:rPr>
        <w:instrText xml:space="preserve">n</w:instrText>
      </w:r>
      <w:r>
        <w:rPr>
          <w:rFonts w:hAnsi="宋体" w:eastAsia="仿宋_GB2312" w:cs="Times New Roman"/>
        </w:rPr>
        <w:instrText xml:space="preserve">∈</w:instrText>
      </w:r>
      <w:r>
        <w:rPr>
          <w:rFonts w:ascii="Times New Roman" w:hAnsi="Times New Roman" w:eastAsia="仿宋_GB2312" w:cs="Times New Roman"/>
          <w:b/>
        </w:rPr>
        <w:instrText xml:space="preserve">N</w:instrText>
      </w:r>
      <w:r>
        <w:rPr>
          <w:rFonts w:ascii="Times New Roman" w:hAnsi="Times New Roman" w:eastAsia="仿宋_GB2312" w:cs="Times New Roman"/>
          <w:b/>
          <w:vertAlign w:val="superscript"/>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为偶数，</w:instrText>
      </w:r>
      <w:r>
        <w:rPr>
          <w:rFonts w:ascii="Times New Roman" w:hAnsi="Times New Roman" w:eastAsia="仿宋_GB2312" w:cs="Times New Roman"/>
          <w:i/>
        </w:rPr>
        <w:instrText xml:space="preserve">n</w:instrText>
      </w:r>
      <w:r>
        <w:rPr>
          <w:rFonts w:hAnsi="宋体" w:eastAsia="仿宋_GB2312" w:cs="Times New Roman"/>
        </w:rPr>
        <w:instrText xml:space="preserve">∈</w:instrText>
      </w:r>
      <w:r>
        <w:rPr>
          <w:rFonts w:ascii="Times New Roman" w:hAnsi="Times New Roman" w:eastAsia="仿宋_GB2312" w:cs="Times New Roman"/>
          <w:b/>
        </w:rPr>
        <w:instrText xml:space="preserve">N</w:instrText>
      </w:r>
      <w:r>
        <w:rPr>
          <w:rFonts w:ascii="Times New Roman" w:hAnsi="Times New Roman" w:eastAsia="仿宋_GB2312" w:cs="Times New Roman"/>
          <w:b/>
          <w:vertAlign w:val="superscript"/>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题型三　通项公式的应用</w:t>
      </w:r>
    </w:p>
    <w:p>
      <w:pPr>
        <w:pStyle w:val="10"/>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已知数列{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}的通项公式为</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,n</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＋2</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b/>
          <w:vertAlign w:val="superscript"/>
        </w:rPr>
        <w:t>*</w:t>
      </w:r>
      <w:r>
        <w:rPr>
          <w:rFonts w:ascii="Times New Roman" w:hAnsi="Times New Roman" w:cs="Times New Roman"/>
        </w:rPr>
        <w:t>)，则</w:t>
      </w:r>
    </w:p>
    <w:p>
      <w:pPr>
        <w:pStyle w:val="10"/>
        <w:snapToGrid w:val="0"/>
        <w:spacing w:line="360" w:lineRule="auto"/>
        <w:rPr>
          <w:rFonts w:ascii="Times New Roman" w:hAnsi="Times New Roman" w:cs="Times New Roman"/>
        </w:rPr>
      </w:pPr>
      <w:r>
        <w:rPr>
          <w:rFonts w:ascii="Times New Roman" w:hAnsi="Times New Roman" w:cs="Times New Roman"/>
        </w:rPr>
        <w:t>(1)计算</w:t>
      </w:r>
      <w:r>
        <w:rPr>
          <w:rFonts w:ascii="Times New Roman" w:hAnsi="Times New Roman" w:cs="Times New Roman"/>
          <w:i/>
        </w:rPr>
        <w:t>a</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4</w:t>
      </w:r>
      <w:r>
        <w:rPr>
          <w:rFonts w:ascii="Times New Roman" w:hAnsi="Times New Roman" w:cs="Times New Roman"/>
        </w:rPr>
        <w:t>的值；</w:t>
      </w:r>
    </w:p>
    <w:p>
      <w:pPr>
        <w:pStyle w:val="10"/>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120)</w:instrText>
      </w:r>
      <w:r>
        <w:rPr>
          <w:rFonts w:ascii="Times New Roman" w:hAnsi="Times New Roman" w:cs="Times New Roman"/>
        </w:rPr>
        <w:fldChar w:fldCharType="end"/>
      </w:r>
      <w:r>
        <w:rPr>
          <w:rFonts w:ascii="Times New Roman" w:hAnsi="Times New Roman" w:cs="Times New Roman"/>
        </w:rPr>
        <w:t>是不是该数列中的项？若是，应为第几项？若不是，说明理由．</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hAnsi="宋体" w:eastAsia="仿宋_GB2312" w:cs="Times New Roman"/>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4</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hAnsi="宋体" w:eastAsia="仿宋_GB2312" w:cs="Times New Roman"/>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4</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120)</w:instrText>
      </w:r>
      <w:r>
        <w:rPr>
          <w:rFonts w:ascii="Times New Roman" w:hAnsi="Times New Roman" w:eastAsia="仿宋_GB2312" w:cs="Times New Roman"/>
        </w:rPr>
        <w:fldChar w:fldCharType="end"/>
      </w:r>
      <w:r>
        <w:rPr>
          <w:rFonts w:ascii="Times New Roman" w:hAnsi="Times New Roman" w:eastAsia="仿宋_GB2312" w:cs="Times New Roman"/>
        </w:rPr>
        <w:t>为数列{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}中的项，则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＋2)＝120，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－120＝0，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＝10或</w:t>
      </w:r>
      <w:r>
        <w:rPr>
          <w:rFonts w:ascii="Times New Roman" w:hAnsi="Times New Roman" w:eastAsia="仿宋_GB2312" w:cs="Times New Roman"/>
          <w:i/>
        </w:rPr>
        <w:t>n</w:t>
      </w:r>
      <w:r>
        <w:rPr>
          <w:rFonts w:ascii="Times New Roman" w:hAnsi="Times New Roman" w:eastAsia="仿宋_GB2312" w:cs="Times New Roman"/>
        </w:rPr>
        <w:t>＝－12(舍)，</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120)</w:instrText>
      </w:r>
      <w:r>
        <w:rPr>
          <w:rFonts w:ascii="Times New Roman" w:hAnsi="Times New Roman" w:eastAsia="仿宋_GB2312" w:cs="Times New Roman"/>
        </w:rPr>
        <w:fldChar w:fldCharType="end"/>
      </w:r>
      <w:r>
        <w:rPr>
          <w:rFonts w:ascii="Times New Roman" w:hAnsi="Times New Roman" w:eastAsia="仿宋_GB2312" w:cs="Times New Roman"/>
        </w:rPr>
        <w:t>是数列{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}的第10项．</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反思与感悟　(1)利用数列的通项公式求某项的方法</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数列的通项公式给出了第</w:t>
      </w:r>
      <w:r>
        <w:rPr>
          <w:rFonts w:ascii="Times New Roman" w:hAnsi="Times New Roman" w:eastAsia="仿宋_GB2312" w:cs="Times New Roman"/>
          <w:i/>
        </w:rPr>
        <w:t>n</w:t>
      </w:r>
      <w:r>
        <w:rPr>
          <w:rFonts w:ascii="Times New Roman" w:hAnsi="Times New Roman" w:eastAsia="仿宋_GB2312" w:cs="Times New Roman"/>
        </w:rPr>
        <w:t>项</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与它的位置序号</w:t>
      </w:r>
      <w:r>
        <w:rPr>
          <w:rFonts w:ascii="Times New Roman" w:hAnsi="Times New Roman" w:eastAsia="仿宋_GB2312" w:cs="Times New Roman"/>
          <w:i/>
        </w:rPr>
        <w:t>n</w:t>
      </w:r>
      <w:r>
        <w:rPr>
          <w:rFonts w:ascii="Times New Roman" w:hAnsi="Times New Roman" w:eastAsia="仿宋_GB2312" w:cs="Times New Roman"/>
        </w:rPr>
        <w:t>之间的关系，只要用序号代替公式中的</w:t>
      </w:r>
      <w:r>
        <w:rPr>
          <w:rFonts w:ascii="Times New Roman" w:hAnsi="Times New Roman" w:eastAsia="仿宋_GB2312" w:cs="Times New Roman"/>
          <w:i/>
        </w:rPr>
        <w:t>n</w:t>
      </w:r>
      <w:r>
        <w:rPr>
          <w:rFonts w:ascii="Times New Roman" w:hAnsi="Times New Roman" w:eastAsia="仿宋_GB2312" w:cs="Times New Roman"/>
        </w:rPr>
        <w:t>，就可以求出数列的相应项．</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(2)判断某数值是否为该数列的项的方法</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先假定它是数列中的第</w:t>
      </w:r>
      <w:r>
        <w:rPr>
          <w:rFonts w:ascii="Times New Roman" w:hAnsi="Times New Roman" w:eastAsia="仿宋_GB2312" w:cs="Times New Roman"/>
          <w:i/>
        </w:rPr>
        <w:t>n</w:t>
      </w:r>
      <w:r>
        <w:rPr>
          <w:rFonts w:ascii="Times New Roman" w:hAnsi="Times New Roman" w:eastAsia="仿宋_GB2312" w:cs="Times New Roman"/>
        </w:rPr>
        <w:t>项，然后列出关于</w:t>
      </w:r>
      <w:r>
        <w:rPr>
          <w:rFonts w:ascii="Times New Roman" w:hAnsi="Times New Roman" w:eastAsia="仿宋_GB2312" w:cs="Times New Roman"/>
          <w:i/>
        </w:rPr>
        <w:t>n</w:t>
      </w:r>
      <w:r>
        <w:rPr>
          <w:rFonts w:ascii="Times New Roman" w:hAnsi="Times New Roman" w:eastAsia="仿宋_GB2312" w:cs="Times New Roman"/>
        </w:rPr>
        <w:t>的方程．若方程解为正整数，则是数列的一项；若方程无解或解不是正整数，则不是该数列的一项．</w:t>
      </w:r>
    </w:p>
    <w:p>
      <w:pPr>
        <w:pStyle w:val="10"/>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已知数列{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}的通项公式为</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＋110.</w:t>
      </w:r>
    </w:p>
    <w:p>
      <w:pPr>
        <w:pStyle w:val="10"/>
        <w:snapToGrid w:val="0"/>
        <w:spacing w:line="360" w:lineRule="auto"/>
        <w:rPr>
          <w:rFonts w:ascii="Times New Roman" w:hAnsi="Times New Roman" w:cs="Times New Roman"/>
        </w:rPr>
      </w:pPr>
      <w:r>
        <w:rPr>
          <w:rFonts w:ascii="Times New Roman" w:hAnsi="Times New Roman" w:cs="Times New Roman"/>
        </w:rPr>
        <w:t>(1)20是不是{</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}中的一项？</w:t>
      </w:r>
    </w:p>
    <w:p>
      <w:pPr>
        <w:pStyle w:val="10"/>
        <w:snapToGrid w:val="0"/>
        <w:spacing w:line="360" w:lineRule="auto"/>
        <w:rPr>
          <w:rFonts w:ascii="Times New Roman" w:hAnsi="Times New Roman" w:cs="Times New Roman"/>
        </w:rPr>
      </w:pPr>
      <w:r>
        <w:rPr>
          <w:rFonts w:ascii="Times New Roman" w:hAnsi="Times New Roman" w:cs="Times New Roman"/>
        </w:rPr>
        <w:t>(2)当</w:t>
      </w:r>
      <w:r>
        <w:rPr>
          <w:rFonts w:ascii="Times New Roman" w:hAnsi="Times New Roman" w:cs="Times New Roman"/>
          <w:i/>
        </w:rPr>
        <w:t>n</w:t>
      </w:r>
      <w:r>
        <w:rPr>
          <w:rFonts w:ascii="Times New Roman" w:hAnsi="Times New Roman" w:cs="Times New Roman"/>
        </w:rPr>
        <w:t>取何值时，</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＝0.</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(1)令</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＋110＝20，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－90＝0，</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＋9)(</w:t>
      </w:r>
      <w:r>
        <w:rPr>
          <w:rFonts w:ascii="Times New Roman" w:hAnsi="Times New Roman" w:eastAsia="仿宋_GB2312" w:cs="Times New Roman"/>
          <w:i/>
        </w:rPr>
        <w:t>n</w:t>
      </w:r>
      <w:r>
        <w:rPr>
          <w:rFonts w:ascii="Times New Roman" w:hAnsi="Times New Roman" w:eastAsia="仿宋_GB2312" w:cs="Times New Roman"/>
        </w:rPr>
        <w:t>－10)＝0，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＝10或－9(舍)．</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20是数列{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}中的一项，且为数列{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}中的第10项．</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(2)令</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＋110＝0，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－110＝0，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－11)(</w:t>
      </w:r>
      <w:r>
        <w:rPr>
          <w:rFonts w:ascii="Times New Roman" w:hAnsi="Times New Roman" w:eastAsia="仿宋_GB2312" w:cs="Times New Roman"/>
          <w:i/>
        </w:rPr>
        <w:t>n</w:t>
      </w:r>
      <w:r>
        <w:rPr>
          <w:rFonts w:ascii="Times New Roman" w:hAnsi="Times New Roman" w:eastAsia="仿宋_GB2312" w:cs="Times New Roman"/>
        </w:rPr>
        <w:t>＋10)＝0，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＝11或</w:t>
      </w:r>
      <w:r>
        <w:rPr>
          <w:rFonts w:ascii="Times New Roman" w:hAnsi="Times New Roman" w:eastAsia="仿宋_GB2312" w:cs="Times New Roman"/>
          <w:i/>
        </w:rPr>
        <w:t>n</w:t>
      </w:r>
      <w:r>
        <w:rPr>
          <w:rFonts w:ascii="Times New Roman" w:hAnsi="Times New Roman" w:eastAsia="仿宋_GB2312" w:cs="Times New Roman"/>
        </w:rPr>
        <w:t>＝－10(舍)，</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当</w:t>
      </w:r>
      <w:r>
        <w:rPr>
          <w:rFonts w:ascii="Times New Roman" w:hAnsi="Times New Roman" w:eastAsia="仿宋_GB2312" w:cs="Times New Roman"/>
          <w:i/>
        </w:rPr>
        <w:t>n</w:t>
      </w:r>
      <w:r>
        <w:rPr>
          <w:rFonts w:ascii="Times New Roman" w:hAnsi="Times New Roman" w:eastAsia="仿宋_GB2312" w:cs="Times New Roman"/>
        </w:rPr>
        <w:t>＝11时，</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＝0.</w:t>
      </w:r>
    </w:p>
    <w:p>
      <w:pPr>
        <w:pStyle w:val="10"/>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必修5\\全书完整的word版文档\\当堂检测A.TIF"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必修5\\全书完整的word版文档\\当堂检测A.TIF"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29.15pt;width:238.3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1．下列数列的关系是(　　)</w:t>
      </w:r>
    </w:p>
    <w:p>
      <w:pPr>
        <w:pStyle w:val="10"/>
        <w:snapToGrid w:val="0"/>
        <w:spacing w:line="360" w:lineRule="auto"/>
        <w:rPr>
          <w:rFonts w:ascii="Times New Roman" w:hAnsi="Times New Roman" w:cs="Times New Roman"/>
        </w:rPr>
      </w:pPr>
      <w:r>
        <w:rPr>
          <w:rFonts w:ascii="Times New Roman" w:hAnsi="Times New Roman" w:cs="Times New Roman"/>
        </w:rPr>
        <w:t>(1)1,4,9,16,25　(2)25,16,9,4,1　(3)9,4,1,16,25</w:t>
      </w:r>
    </w:p>
    <w:p>
      <w:pPr>
        <w:pStyle w:val="10"/>
        <w:snapToGrid w:val="0"/>
        <w:spacing w:line="360" w:lineRule="auto"/>
        <w:rPr>
          <w:rFonts w:ascii="Times New Roman" w:hAnsi="Times New Roman" w:cs="Times New Roman"/>
        </w:rPr>
      </w:pPr>
      <w:r>
        <w:rPr>
          <w:rFonts w:ascii="Times New Roman" w:hAnsi="Times New Roman" w:cs="Times New Roman"/>
        </w:rPr>
        <w:t>A．都是同一个数列</w:t>
      </w:r>
    </w:p>
    <w:p>
      <w:pPr>
        <w:pStyle w:val="10"/>
        <w:snapToGrid w:val="0"/>
        <w:spacing w:line="360" w:lineRule="auto"/>
        <w:rPr>
          <w:rFonts w:ascii="Times New Roman" w:hAnsi="Times New Roman" w:cs="Times New Roman"/>
        </w:rPr>
      </w:pPr>
      <w:r>
        <w:rPr>
          <w:rFonts w:ascii="Times New Roman" w:hAnsi="Times New Roman" w:cs="Times New Roman"/>
        </w:rPr>
        <w:t>B．都不相同</w:t>
      </w:r>
    </w:p>
    <w:p>
      <w:pPr>
        <w:pStyle w:val="10"/>
        <w:snapToGrid w:val="0"/>
        <w:spacing w:line="360" w:lineRule="auto"/>
        <w:rPr>
          <w:rFonts w:ascii="Times New Roman" w:hAnsi="Times New Roman" w:cs="Times New Roman"/>
        </w:rPr>
      </w:pPr>
      <w:r>
        <w:rPr>
          <w:rFonts w:ascii="Times New Roman" w:hAnsi="Times New Roman" w:cs="Times New Roman"/>
        </w:rPr>
        <w:t>C．(1)、(2)是同一数列</w:t>
      </w:r>
    </w:p>
    <w:p>
      <w:pPr>
        <w:pStyle w:val="10"/>
        <w:snapToGrid w:val="0"/>
        <w:spacing w:line="360" w:lineRule="auto"/>
        <w:rPr>
          <w:rFonts w:ascii="Times New Roman" w:hAnsi="Times New Roman" w:cs="Times New Roman"/>
        </w:rPr>
      </w:pPr>
      <w:r>
        <w:rPr>
          <w:rFonts w:ascii="Times New Roman" w:hAnsi="Times New Roman" w:cs="Times New Roman"/>
        </w:rPr>
        <w:t>D．(2)、(3)是同一数列</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三个数列中的数字相同，但排列的顺序不同，故三个数列均不相同．</w:t>
      </w:r>
    </w:p>
    <w:p>
      <w:pPr>
        <w:pStyle w:val="10"/>
        <w:snapToGrid w:val="0"/>
        <w:spacing w:line="360" w:lineRule="auto"/>
        <w:rPr>
          <w:rFonts w:ascii="Times New Roman" w:hAnsi="Times New Roman" w:cs="Times New Roman"/>
        </w:rPr>
      </w:pPr>
      <w:r>
        <w:rPr>
          <w:rFonts w:ascii="Times New Roman" w:hAnsi="Times New Roman" w:cs="Times New Roman"/>
        </w:rPr>
        <w:t>2．下列数列中，是有穷数列的是(　　)</w:t>
      </w:r>
    </w:p>
    <w:p>
      <w:pPr>
        <w:pStyle w:val="10"/>
        <w:snapToGrid w:val="0"/>
        <w:spacing w:line="360" w:lineRule="auto"/>
        <w:rPr>
          <w:rFonts w:ascii="Times New Roman" w:hAnsi="Times New Roman" w:cs="Times New Roman"/>
        </w:rPr>
      </w:pPr>
      <w:r>
        <w:rPr>
          <w:rFonts w:ascii="Times New Roman" w:hAnsi="Times New Roman" w:cs="Times New Roman"/>
        </w:rPr>
        <w:t>(1)1,1,1,1，</w:t>
      </w:r>
      <w:r>
        <w:rPr>
          <w:rFonts w:hAnsi="宋体" w:cs="Times New Roman"/>
        </w:rPr>
        <w:t>…</w:t>
      </w:r>
      <w:r>
        <w:rPr>
          <w:rFonts w:ascii="Times New Roman" w:hAnsi="Times New Roman" w:cs="Times New Roman"/>
        </w:rPr>
        <w:t>；(2)6,5,4,3，</w:t>
      </w:r>
      <w:r>
        <w:rPr>
          <w:rFonts w:hAnsi="宋体" w:cs="Times New Roman"/>
        </w:rPr>
        <w:t>…</w:t>
      </w: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8)</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；(4)2，－2,2，－2.</w:t>
      </w:r>
    </w:p>
    <w:p>
      <w:pPr>
        <w:pStyle w:val="10"/>
        <w:snapToGrid w:val="0"/>
        <w:spacing w:line="360" w:lineRule="auto"/>
        <w:rPr>
          <w:rFonts w:ascii="Times New Roman" w:hAnsi="Times New Roman" w:cs="Times New Roman"/>
        </w:rPr>
      </w:pPr>
      <w:r>
        <w:rPr>
          <w:rFonts w:ascii="Times New Roman" w:hAnsi="Times New Roman" w:cs="Times New Roman"/>
        </w:rPr>
        <w:t xml:space="preserve">A．(2)，(3)  </w:t>
      </w:r>
      <w:r>
        <w:rPr>
          <w:rFonts w:hint="eastAsia" w:ascii="Times New Roman" w:hAnsi="Times New Roman" w:cs="Times New Roman"/>
        </w:rPr>
        <w:tab/>
      </w:r>
      <w:r>
        <w:rPr>
          <w:rFonts w:ascii="Times New Roman" w:hAnsi="Times New Roman" w:cs="Times New Roman"/>
        </w:rPr>
        <w:t>B．(2)，(3)，(4)</w:t>
      </w:r>
    </w:p>
    <w:p>
      <w:pPr>
        <w:pStyle w:val="10"/>
        <w:snapToGrid w:val="0"/>
        <w:spacing w:line="360" w:lineRule="auto"/>
        <w:rPr>
          <w:rFonts w:ascii="Times New Roman" w:hAnsi="Times New Roman" w:cs="Times New Roman"/>
        </w:rPr>
      </w:pPr>
      <w:r>
        <w:rPr>
          <w:rFonts w:ascii="Times New Roman" w:hAnsi="Times New Roman" w:cs="Times New Roman"/>
        </w:rPr>
        <w:t xml:space="preserve">C．(1)，(2)，(3)，(4)  </w:t>
      </w:r>
      <w:r>
        <w:rPr>
          <w:rFonts w:hint="eastAsia" w:ascii="Times New Roman" w:hAnsi="Times New Roman" w:cs="Times New Roman"/>
        </w:rPr>
        <w:tab/>
      </w:r>
      <w:r>
        <w:rPr>
          <w:rFonts w:ascii="Times New Roman" w:hAnsi="Times New Roman" w:cs="Times New Roman"/>
        </w:rPr>
        <w:t>D．(3)，(4)</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(1)、(2)是无穷数列，(3)、(4)是有穷数列．</w:t>
      </w:r>
    </w:p>
    <w:p>
      <w:pPr>
        <w:pStyle w:val="10"/>
        <w:tabs>
          <w:tab w:val="left" w:pos="7797"/>
        </w:tabs>
        <w:snapToGrid w:val="0"/>
        <w:spacing w:line="360" w:lineRule="auto"/>
        <w:rPr>
          <w:rFonts w:ascii="Times New Roman" w:hAnsi="Times New Roman" w:cs="Times New Roman"/>
        </w:rPr>
      </w:pPr>
      <w:r>
        <w:rPr>
          <w:rFonts w:ascii="Times New Roman" w:hAnsi="Times New Roman" w:cs="Times New Roman"/>
        </w:rPr>
        <w:t>3．数列{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}满足</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＋1，则数列{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}是(　　)</w:t>
      </w:r>
    </w:p>
    <w:p>
      <w:pPr>
        <w:pStyle w:val="10"/>
        <w:snapToGrid w:val="0"/>
        <w:spacing w:line="360" w:lineRule="auto"/>
        <w:rPr>
          <w:rFonts w:ascii="Times New Roman" w:hAnsi="Times New Roman" w:cs="Times New Roman"/>
        </w:rPr>
      </w:pPr>
      <w:r>
        <w:rPr>
          <w:rFonts w:ascii="Times New Roman" w:hAnsi="Times New Roman" w:cs="Times New Roman"/>
        </w:rPr>
        <w:t xml:space="preserve">A．递增数列  </w:t>
      </w:r>
      <w:r>
        <w:rPr>
          <w:rFonts w:hint="eastAsia" w:ascii="Times New Roman" w:hAnsi="Times New Roman" w:cs="Times New Roman"/>
        </w:rPr>
        <w:tab/>
      </w:r>
      <w:r>
        <w:rPr>
          <w:rFonts w:ascii="Times New Roman" w:hAnsi="Times New Roman" w:cs="Times New Roman"/>
        </w:rPr>
        <w:t>B．递减数列</w:t>
      </w:r>
    </w:p>
    <w:p>
      <w:pPr>
        <w:pStyle w:val="10"/>
        <w:snapToGrid w:val="0"/>
        <w:spacing w:line="360" w:lineRule="auto"/>
        <w:rPr>
          <w:rFonts w:ascii="Times New Roman" w:hAnsi="Times New Roman" w:cs="Times New Roman"/>
        </w:rPr>
      </w:pPr>
      <w:r>
        <w:rPr>
          <w:rFonts w:ascii="Times New Roman" w:hAnsi="Times New Roman" w:cs="Times New Roman"/>
        </w:rPr>
        <w:t xml:space="preserve">C．常数列  </w:t>
      </w:r>
      <w:r>
        <w:rPr>
          <w:rFonts w:hint="eastAsia" w:ascii="Times New Roman" w:hAnsi="Times New Roman" w:cs="Times New Roman"/>
        </w:rPr>
        <w:tab/>
      </w:r>
      <w:r>
        <w:rPr>
          <w:rFonts w:ascii="Times New Roman" w:hAnsi="Times New Roman" w:cs="Times New Roman"/>
        </w:rPr>
        <w:t>D．摆动数列</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＝1&gt;0，</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}为递增数列．</w:t>
      </w:r>
    </w:p>
    <w:p>
      <w:pPr>
        <w:pStyle w:val="10"/>
        <w:snapToGrid w:val="0"/>
        <w:spacing w:line="360" w:lineRule="auto"/>
        <w:rPr>
          <w:rFonts w:ascii="Times New Roman" w:hAnsi="Times New Roman" w:cs="Times New Roman"/>
        </w:rPr>
      </w:pPr>
      <w:r>
        <w:rPr>
          <w:rFonts w:ascii="Times New Roman" w:hAnsi="Times New Roman" w:cs="Times New Roman"/>
        </w:rPr>
        <w:t>4．数列－1，</w:t>
      </w:r>
      <w:r>
        <w:rPr>
          <w:rFonts w:ascii="Times New Roman" w:hAnsi="Times New Roman" w:cs="Times New Roman"/>
        </w:rPr>
        <w:fldChar w:fldCharType="begin"/>
      </w:r>
      <w:r>
        <w:rPr>
          <w:rFonts w:ascii="Times New Roman" w:hAnsi="Times New Roman" w:cs="Times New Roman"/>
        </w:rPr>
        <w:instrText xml:space="preserve">eq \f(8</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\f(15</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\f(24</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的一个通项公式是(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vertAlign w:val="superscript"/>
        </w:rPr>
        <w:instrText xml:space="preserve">2</w:instrText>
      </w:r>
      <w:r>
        <w:rPr>
          <w:rFonts w:ascii="Times New Roman" w:hAnsi="Times New Roman" w:cs="Times New Roman"/>
        </w:rPr>
        <w:instrText xml:space="preserve">＋3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＋2</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数列的奇数项为负，偶数项为正，分母是3、5、7、9，可表示为2</w:t>
      </w:r>
      <w:r>
        <w:rPr>
          <w:rFonts w:ascii="Times New Roman" w:hAnsi="Times New Roman" w:eastAsia="仿宋_GB2312" w:cs="Times New Roman"/>
          <w:i/>
        </w:rPr>
        <w:t>n</w:t>
      </w:r>
      <w:r>
        <w:rPr>
          <w:rFonts w:ascii="Times New Roman" w:hAnsi="Times New Roman" w:eastAsia="仿宋_GB2312" w:cs="Times New Roman"/>
        </w:rPr>
        <w:t>＋1，分子可调整为1</w:t>
      </w:r>
      <w:r>
        <w:rPr>
          <w:rFonts w:hAnsi="宋体" w:cs="Times New Roman"/>
        </w:rPr>
        <w:t>×</w:t>
      </w:r>
      <w:r>
        <w:rPr>
          <w:rFonts w:ascii="Times New Roman" w:hAnsi="Times New Roman" w:eastAsia="仿宋_GB2312" w:cs="Times New Roman"/>
        </w:rPr>
        <w:t>3,2</w:t>
      </w:r>
      <w:r>
        <w:rPr>
          <w:rFonts w:hAnsi="宋体" w:cs="Times New Roman"/>
        </w:rPr>
        <w:t>×</w:t>
      </w:r>
      <w:r>
        <w:rPr>
          <w:rFonts w:ascii="Times New Roman" w:hAnsi="Times New Roman" w:eastAsia="仿宋_GB2312" w:cs="Times New Roman"/>
        </w:rPr>
        <w:t>4,3</w:t>
      </w:r>
      <w:r>
        <w:rPr>
          <w:rFonts w:hAnsi="宋体" w:cs="Times New Roman"/>
        </w:rPr>
        <w:t>×</w:t>
      </w:r>
      <w:r>
        <w:rPr>
          <w:rFonts w:ascii="Times New Roman" w:hAnsi="Times New Roman" w:eastAsia="仿宋_GB2312" w:cs="Times New Roman"/>
        </w:rPr>
        <w:t>5,4</w:t>
      </w:r>
      <w:r>
        <w:rPr>
          <w:rFonts w:hAnsi="宋体" w:cs="Times New Roman"/>
        </w:rPr>
        <w:t>×</w:t>
      </w:r>
      <w:r>
        <w:rPr>
          <w:rFonts w:ascii="Times New Roman" w:hAnsi="Times New Roman" w:eastAsia="仿宋_GB2312" w:cs="Times New Roman"/>
        </w:rPr>
        <w:t>6，</w:t>
      </w:r>
      <w:r>
        <w:rPr>
          <w:rFonts w:hAnsi="宋体" w:cs="Times New Roman"/>
        </w:rPr>
        <w:t>…</w:t>
      </w:r>
      <w:r>
        <w:rPr>
          <w:rFonts w:ascii="Times New Roman" w:hAnsi="Times New Roman" w:eastAsia="仿宋_GB2312" w:cs="Times New Roman"/>
        </w:rPr>
        <w:t>故通项</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ascii="Times New Roman" w:hAnsi="Times New Roman" w:eastAsia="仿宋_GB2312" w:cs="Times New Roman"/>
          <w:i/>
          <w:vertAlign w:val="superscript"/>
        </w:rPr>
        <w:t>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5．已知数列1，</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\r(7)</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，则3</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是它的(　　)</w:t>
      </w:r>
    </w:p>
    <w:p>
      <w:pPr>
        <w:pStyle w:val="10"/>
        <w:snapToGrid w:val="0"/>
        <w:spacing w:line="360" w:lineRule="auto"/>
        <w:rPr>
          <w:rFonts w:ascii="Times New Roman" w:hAnsi="Times New Roman" w:cs="Times New Roman"/>
        </w:rPr>
      </w:pPr>
      <w:r>
        <w:rPr>
          <w:rFonts w:ascii="Times New Roman" w:hAnsi="Times New Roman" w:cs="Times New Roman"/>
        </w:rPr>
        <w:t xml:space="preserve">A．第28项  </w:t>
      </w:r>
      <w:r>
        <w:rPr>
          <w:rFonts w:hint="eastAsia" w:ascii="Times New Roman" w:hAnsi="Times New Roman" w:cs="Times New Roman"/>
        </w:rPr>
        <w:tab/>
      </w:r>
      <w:r>
        <w:rPr>
          <w:rFonts w:ascii="Times New Roman" w:hAnsi="Times New Roman" w:cs="Times New Roman"/>
        </w:rPr>
        <w:t>B．第24项</w:t>
      </w:r>
    </w:p>
    <w:p>
      <w:pPr>
        <w:pStyle w:val="10"/>
        <w:snapToGrid w:val="0"/>
        <w:spacing w:line="360" w:lineRule="auto"/>
        <w:rPr>
          <w:rFonts w:ascii="Times New Roman" w:hAnsi="Times New Roman" w:cs="Times New Roman"/>
        </w:rPr>
      </w:pPr>
      <w:r>
        <w:rPr>
          <w:rFonts w:ascii="Times New Roman" w:hAnsi="Times New Roman" w:cs="Times New Roman"/>
        </w:rPr>
        <w:t xml:space="preserve">C．第23项  </w:t>
      </w:r>
      <w:r>
        <w:rPr>
          <w:rFonts w:hint="eastAsia" w:ascii="Times New Roman" w:hAnsi="Times New Roman" w:cs="Times New Roman"/>
        </w:rPr>
        <w:tab/>
      </w:r>
      <w:r>
        <w:rPr>
          <w:rFonts w:ascii="Times New Roman" w:hAnsi="Times New Roman" w:cs="Times New Roman"/>
        </w:rPr>
        <w:t>D．第22项</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数列的通项公式为</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仿宋_GB2312" w:cs="Times New Roman"/>
        </w:rPr>
        <w:t>令</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＝23.</w:t>
      </w:r>
    </w:p>
    <w:p>
      <w:pPr>
        <w:pStyle w:val="10"/>
        <w:snapToGrid w:val="0"/>
        <w:spacing w:line="360" w:lineRule="auto"/>
        <w:rPr>
          <w:rFonts w:ascii="Times New Roman" w:hAnsi="Times New Roman" w:cs="Times New Roman"/>
        </w:rPr>
      </w:pPr>
      <w:r>
        <w:rPr>
          <w:rFonts w:ascii="Times New Roman" w:hAnsi="Times New Roman" w:cs="Times New Roman"/>
        </w:rPr>
        <w:t>6．已知数列{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}的前4项分别为2,0,2,0，</w:t>
      </w:r>
      <w:r>
        <w:rPr>
          <w:rFonts w:hAnsi="宋体" w:cs="Times New Roman"/>
        </w:rPr>
        <w:t>…</w:t>
      </w:r>
      <w:r>
        <w:rPr>
          <w:rFonts w:ascii="Times New Roman" w:hAnsi="Times New Roman" w:cs="Times New Roman"/>
        </w:rPr>
        <w:t>，则下列各式不可以作为数列{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}的通项公式的一项是(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＝1＋(－1)</w:t>
      </w:r>
      <w:r>
        <w:rPr>
          <w:rFonts w:ascii="Times New Roman" w:hAnsi="Times New Roman" w:cs="Times New Roman"/>
          <w:i/>
          <w:vertAlign w:val="superscript"/>
        </w:rPr>
        <w:t>n</w:t>
      </w:r>
      <w:r>
        <w:rPr>
          <w:rFonts w:ascii="Times New Roman" w:hAnsi="Times New Roman" w:cs="Times New Roman"/>
          <w:vertAlign w:val="superscript"/>
        </w:rPr>
        <w:t>＋1</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 xml:space="preserve">＝2sin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rPr>
        <w:instrText xml:space="preserve">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 xml:space="preserve">＝1－cos </w:t>
      </w:r>
      <w:r>
        <w:rPr>
          <w:rFonts w:ascii="Times New Roman" w:hAnsi="Times New Roman" w:cs="Times New Roman"/>
          <w:i/>
        </w:rPr>
        <w:t>n</w:t>
      </w:r>
      <w:r>
        <w:rPr>
          <w:rFonts w:ascii="Times New Roman" w:hAnsi="Times New Roman" w:cs="Times New Roman"/>
        </w:rPr>
        <w:t xml:space="preserve">π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(\a\vs4\al\co1(2，</w:instrText>
      </w:r>
      <w:r>
        <w:rPr>
          <w:rFonts w:ascii="Times New Roman" w:hAnsi="Times New Roman" w:cs="Times New Roman"/>
          <w:i/>
        </w:rPr>
        <w:instrText xml:space="preserve">n</w:instrText>
      </w:r>
      <w:r>
        <w:rPr>
          <w:rFonts w:ascii="Times New Roman" w:hAnsi="Times New Roman" w:cs="Times New Roman"/>
        </w:rPr>
        <w:instrText xml:space="preserve">为奇数，,0，</w:instrText>
      </w:r>
      <w:r>
        <w:rPr>
          <w:rFonts w:ascii="Times New Roman" w:hAnsi="Times New Roman" w:cs="Times New Roman"/>
          <w:i/>
        </w:rPr>
        <w:instrText xml:space="preserve">n</w:instrText>
      </w:r>
      <w:r>
        <w:rPr>
          <w:rFonts w:ascii="Times New Roman" w:hAnsi="Times New Roman" w:cs="Times New Roman"/>
        </w:rPr>
        <w:instrText xml:space="preserve">为偶数))</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将</w:t>
      </w:r>
      <w:r>
        <w:rPr>
          <w:rFonts w:ascii="Times New Roman" w:hAnsi="Times New Roman" w:eastAsia="仿宋_GB2312" w:cs="Times New Roman"/>
          <w:i/>
        </w:rPr>
        <w:t>n</w:t>
      </w:r>
      <w:r>
        <w:rPr>
          <w:rFonts w:ascii="Times New Roman" w:hAnsi="Times New Roman" w:eastAsia="仿宋_GB2312" w:cs="Times New Roman"/>
        </w:rPr>
        <w:t>＝1,2,3,4代入各选择项，验证得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 xml:space="preserve">＝2sin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不能作为通项公式．</w:t>
      </w:r>
    </w:p>
    <w:p>
      <w:pPr>
        <w:pStyle w:val="10"/>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必修5\\全书完整的word版文档\\课堂小结1.tif"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9.7pt;width:239.1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1.与集合中元素的性质相比较，数列中的项也有三个性质：</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(1)确定性：一个数在不在数列中，即一个数是不是数列中的项是确定的．</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(2)可重复性：数列中的数可以重复．</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(3)有序性：一个数列不仅与构成数列的</w:t>
      </w:r>
      <w:r>
        <w:rPr>
          <w:rFonts w:hAnsi="宋体" w:cs="Times New Roman"/>
        </w:rPr>
        <w:t>“</w:t>
      </w:r>
      <w:r>
        <w:rPr>
          <w:rFonts w:ascii="Times New Roman" w:hAnsi="Times New Roman" w:eastAsia="楷体_GB2312" w:cs="Times New Roman"/>
        </w:rPr>
        <w:t>数</w:t>
      </w:r>
      <w:r>
        <w:rPr>
          <w:rFonts w:hAnsi="宋体" w:cs="Times New Roman"/>
        </w:rPr>
        <w:t>”</w:t>
      </w:r>
      <w:r>
        <w:rPr>
          <w:rFonts w:ascii="Times New Roman" w:hAnsi="Times New Roman" w:eastAsia="楷体_GB2312" w:cs="Times New Roman"/>
        </w:rPr>
        <w:t>有关，而且与这些</w:t>
      </w:r>
      <w:r>
        <w:rPr>
          <w:rFonts w:hAnsi="宋体" w:cs="Times New Roman"/>
        </w:rPr>
        <w:t>“</w:t>
      </w:r>
      <w:r>
        <w:rPr>
          <w:rFonts w:ascii="Times New Roman" w:hAnsi="Times New Roman" w:eastAsia="楷体_GB2312" w:cs="Times New Roman"/>
        </w:rPr>
        <w:t>数</w:t>
      </w:r>
      <w:r>
        <w:rPr>
          <w:rFonts w:hAnsi="宋体" w:cs="Times New Roman"/>
        </w:rPr>
        <w:t>”</w:t>
      </w:r>
      <w:r>
        <w:rPr>
          <w:rFonts w:ascii="Times New Roman" w:hAnsi="Times New Roman" w:eastAsia="楷体_GB2312" w:cs="Times New Roman"/>
        </w:rPr>
        <w:t>的排列次序也有关．</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2．观察法写通项公式的注意事项</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据所给数列的前几项求其通项公式时，需仔细观察分析，抓住其几方面的特征：</w:t>
      </w:r>
      <w:r>
        <w:rPr>
          <w:rFonts w:hAnsi="宋体" w:eastAsia="楷体_GB2312" w:cs="Times New Roman"/>
        </w:rPr>
        <w:t>①</w:t>
      </w:r>
      <w:r>
        <w:rPr>
          <w:rFonts w:ascii="Times New Roman" w:hAnsi="Times New Roman" w:eastAsia="楷体_GB2312" w:cs="Times New Roman"/>
        </w:rPr>
        <w:t>分式中分子、分母的特征；</w:t>
      </w:r>
      <w:r>
        <w:rPr>
          <w:rFonts w:hAnsi="宋体" w:eastAsia="楷体_GB2312" w:cs="Times New Roman"/>
        </w:rPr>
        <w:t>②</w:t>
      </w:r>
      <w:r>
        <w:rPr>
          <w:rFonts w:ascii="Times New Roman" w:hAnsi="Times New Roman" w:eastAsia="楷体_GB2312" w:cs="Times New Roman"/>
        </w:rPr>
        <w:t>相邻项的变化特征；</w:t>
      </w:r>
      <w:r>
        <w:rPr>
          <w:rFonts w:hAnsi="宋体" w:eastAsia="楷体_GB2312" w:cs="Times New Roman"/>
        </w:rPr>
        <w:t>③</w:t>
      </w:r>
      <w:r>
        <w:rPr>
          <w:rFonts w:ascii="Times New Roman" w:hAnsi="Times New Roman" w:eastAsia="楷体_GB2312" w:cs="Times New Roman"/>
        </w:rPr>
        <w:t>拆项后的特征；</w:t>
      </w:r>
      <w:r>
        <w:rPr>
          <w:rFonts w:hAnsi="宋体" w:eastAsia="楷体_GB2312" w:cs="Times New Roman"/>
        </w:rPr>
        <w:t>④</w:t>
      </w:r>
      <w:r>
        <w:rPr>
          <w:rFonts w:ascii="Times New Roman" w:hAnsi="Times New Roman" w:eastAsia="楷体_GB2312" w:cs="Times New Roman"/>
        </w:rPr>
        <w:t>各项的符号特征和绝对值特征．并对此进行联想、转化、归纳．</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3．并非每一个数列均有通项公式，如</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\r(2)</w:instrText>
      </w:r>
      <w:r>
        <w:rPr>
          <w:rFonts w:ascii="Times New Roman" w:hAnsi="Times New Roman" w:eastAsia="楷体_GB2312" w:cs="Times New Roman"/>
        </w:rPr>
        <w:fldChar w:fldCharType="end"/>
      </w:r>
      <w:r>
        <w:rPr>
          <w:rFonts w:ascii="Times New Roman" w:hAnsi="Times New Roman" w:eastAsia="楷体_GB2312" w:cs="Times New Roman"/>
        </w:rPr>
        <w:t>的不同近似值，依不同的近似值，可得数列1,1.4,1.41,1.414，</w:t>
      </w:r>
      <w:r>
        <w:rPr>
          <w:rFonts w:hAnsi="宋体" w:cs="Times New Roman"/>
        </w:rPr>
        <w:t>…</w:t>
      </w:r>
      <w:r>
        <w:rPr>
          <w:rFonts w:ascii="Times New Roman" w:hAnsi="Times New Roman" w:eastAsia="楷体_GB2312" w:cs="Times New Roman"/>
        </w:rPr>
        <w:t>，便无通项公式，有些数列通项公式也不唯一．</w:t>
      </w:r>
    </w:p>
    <w:p>
      <w:pPr>
        <w:pStyle w:val="10"/>
        <w:snapToGrid w:val="0"/>
        <w:spacing w:line="360" w:lineRule="auto"/>
        <w:rPr>
          <w:rFonts w:ascii="Times New Roman" w:hAnsi="Times New Roman" w:cs="Times New Roman"/>
        </w:rPr>
      </w:pPr>
      <w:r>
        <w:rPr>
          <w:rFonts w:ascii="Times New Roman" w:hAnsi="Times New Roman" w:eastAsia="楷体_GB2312" w:cs="Times New Roman"/>
        </w:rPr>
        <w:t>4．通项公式的应用．</w:t>
      </w:r>
    </w:p>
    <w:p>
      <w:pPr>
        <w:pStyle w:val="1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必修5\\全书完整的word版文档\\课时精练.TIF"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41.15pt;width:238.3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snapToGrid w:val="0"/>
        <w:spacing w:line="360" w:lineRule="auto"/>
        <w:rPr>
          <w:rFonts w:ascii="Times New Roman" w:hAnsi="Times New Roman" w:cs="Times New Roman"/>
        </w:rPr>
      </w:pPr>
      <w:r>
        <w:rPr>
          <w:rFonts w:ascii="Times New Roman" w:hAnsi="Times New Roman" w:cs="Times New Roman"/>
        </w:rPr>
        <w:t>1．若数列{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}满足</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＝2</w:t>
      </w:r>
      <w:r>
        <w:rPr>
          <w:rFonts w:ascii="Times New Roman" w:hAnsi="Times New Roman" w:cs="Times New Roman"/>
          <w:i/>
          <w:vertAlign w:val="superscript"/>
        </w:rPr>
        <w:t>n</w:t>
      </w:r>
      <w:r>
        <w:rPr>
          <w:rFonts w:ascii="Times New Roman" w:hAnsi="Times New Roman" w:cs="Times New Roman"/>
        </w:rPr>
        <w:t>，则数列{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}是(　　)</w:t>
      </w:r>
    </w:p>
    <w:p>
      <w:pPr>
        <w:pStyle w:val="10"/>
        <w:snapToGrid w:val="0"/>
        <w:spacing w:line="360" w:lineRule="auto"/>
        <w:rPr>
          <w:rFonts w:ascii="Times New Roman" w:hAnsi="Times New Roman" w:cs="Times New Roman"/>
        </w:rPr>
      </w:pPr>
      <w:r>
        <w:rPr>
          <w:rFonts w:ascii="Times New Roman" w:hAnsi="Times New Roman" w:cs="Times New Roman"/>
        </w:rPr>
        <w:t xml:space="preserve">A．递增数列  </w:t>
      </w:r>
      <w:r>
        <w:rPr>
          <w:rFonts w:hint="eastAsia" w:ascii="Times New Roman" w:hAnsi="Times New Roman" w:cs="Times New Roman"/>
        </w:rPr>
        <w:tab/>
      </w:r>
      <w:r>
        <w:rPr>
          <w:rFonts w:ascii="Times New Roman" w:hAnsi="Times New Roman" w:cs="Times New Roman"/>
        </w:rPr>
        <w:t>B．递减数列</w:t>
      </w:r>
    </w:p>
    <w:p>
      <w:pPr>
        <w:pStyle w:val="10"/>
        <w:snapToGrid w:val="0"/>
        <w:spacing w:line="360" w:lineRule="auto"/>
        <w:rPr>
          <w:rFonts w:ascii="Times New Roman" w:hAnsi="Times New Roman" w:cs="Times New Roman"/>
        </w:rPr>
      </w:pPr>
      <w:r>
        <w:rPr>
          <w:rFonts w:ascii="Times New Roman" w:hAnsi="Times New Roman" w:cs="Times New Roman"/>
        </w:rPr>
        <w:t xml:space="preserve">C．常数列  </w:t>
      </w:r>
      <w:r>
        <w:rPr>
          <w:rFonts w:hint="eastAsia" w:ascii="Times New Roman" w:hAnsi="Times New Roman" w:cs="Times New Roman"/>
        </w:rPr>
        <w:tab/>
      </w:r>
      <w:r>
        <w:rPr>
          <w:rFonts w:ascii="Times New Roman" w:hAnsi="Times New Roman" w:cs="Times New Roman"/>
        </w:rPr>
        <w:t>D．摆动数列</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rPr>
        <w:t>&gt;0，</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r>
        <w:rPr>
          <w:rFonts w:ascii="Times New Roman" w:hAnsi="Times New Roman" w:eastAsia="仿宋_GB2312" w:cs="Times New Roman"/>
        </w:rPr>
        <w:t>&gt;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，即{</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}是递增数列．</w:t>
      </w:r>
    </w:p>
    <w:p>
      <w:pPr>
        <w:pStyle w:val="10"/>
        <w:snapToGrid w:val="0"/>
        <w:spacing w:line="360" w:lineRule="auto"/>
        <w:rPr>
          <w:rFonts w:ascii="Times New Roman" w:hAnsi="Times New Roman" w:cs="Times New Roman"/>
        </w:rPr>
      </w:pPr>
      <w:r>
        <w:rPr>
          <w:rFonts w:ascii="Times New Roman" w:hAnsi="Times New Roman" w:cs="Times New Roman"/>
        </w:rPr>
        <w:t>2．数列{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，3，－3</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，9，</w:t>
      </w:r>
      <w:r>
        <w:rPr>
          <w:rFonts w:hAnsi="宋体" w:cs="Times New Roman"/>
        </w:rPr>
        <w:t>…</w:t>
      </w:r>
      <w:r>
        <w:rPr>
          <w:rFonts w:ascii="Times New Roman" w:hAnsi="Times New Roman" w:cs="Times New Roman"/>
        </w:rPr>
        <w:t>的一个通项公式是(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i/>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vertAlign w:val="superscript"/>
        </w:rPr>
        <w:t>＋1</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i/>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vertAlign w:val="superscript"/>
        </w:rPr>
        <w:t>＋1</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把前四项统一形式为－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\r(9)</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\r(81)</w:instrText>
      </w:r>
      <w:r>
        <w:rPr>
          <w:rFonts w:ascii="Times New Roman" w:hAnsi="Times New Roman" w:eastAsia="仿宋_GB2312" w:cs="Times New Roman"/>
        </w:rPr>
        <w:fldChar w:fldCharType="end"/>
      </w:r>
      <w:r>
        <w:rPr>
          <w:rFonts w:ascii="Times New Roman" w:hAnsi="Times New Roman" w:eastAsia="仿宋_GB2312" w:cs="Times New Roman"/>
        </w:rPr>
        <w:t>，可知它的一个通项公式为</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ascii="Times New Roman" w:hAnsi="Times New Roman" w:eastAsia="仿宋_GB2312" w:cs="Times New Roman"/>
          <w:i/>
          <w:vertAlign w:val="super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3．已知数列－1，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,n</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，则它的第5项的值为(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25)</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易知，数列的通项公式为(－1)</w:t>
      </w:r>
      <w:r>
        <w:rPr>
          <w:rFonts w:ascii="Times New Roman" w:hAnsi="Times New Roman" w:eastAsia="仿宋_GB2312" w:cs="Times New Roman"/>
          <w:i/>
          <w:vertAlign w:val="super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，当</w:t>
      </w:r>
      <w:r>
        <w:rPr>
          <w:rFonts w:ascii="Times New Roman" w:hAnsi="Times New Roman" w:eastAsia="仿宋_GB2312" w:cs="Times New Roman"/>
          <w:i/>
        </w:rPr>
        <w:t>n</w:t>
      </w:r>
      <w:r>
        <w:rPr>
          <w:rFonts w:ascii="Times New Roman" w:hAnsi="Times New Roman" w:eastAsia="仿宋_GB2312" w:cs="Times New Roman"/>
        </w:rPr>
        <w:t>＝5时，该项为(－1)</w:t>
      </w:r>
      <w:r>
        <w:rPr>
          <w:rFonts w:ascii="Times New Roman" w:hAnsi="Times New Roman" w:eastAsia="仿宋_GB2312" w:cs="Times New Roman"/>
          <w:vertAlign w:val="superscript"/>
        </w:rPr>
        <w:t>5</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4．已知数列的通项公式为</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(\a\vs4\al\co1(3</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为奇数</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－2</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为偶数</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i/>
        </w:rPr>
        <w:t>a</w:t>
      </w:r>
      <w:r>
        <w:rPr>
          <w:rFonts w:ascii="Times New Roman" w:hAnsi="Times New Roman" w:cs="Times New Roman"/>
          <w:vertAlign w:val="subscript"/>
        </w:rPr>
        <w:t>3</w:t>
      </w:r>
      <w:r>
        <w:rPr>
          <w:rFonts w:ascii="Times New Roman" w:hAnsi="Times New Roman" w:cs="Times New Roman"/>
        </w:rPr>
        <w:t>等于(　　)</w:t>
      </w:r>
    </w:p>
    <w:p>
      <w:pPr>
        <w:pStyle w:val="10"/>
        <w:snapToGrid w:val="0"/>
        <w:spacing w:line="360" w:lineRule="auto"/>
        <w:rPr>
          <w:rFonts w:ascii="Times New Roman" w:hAnsi="Times New Roman" w:cs="Times New Roman"/>
        </w:rPr>
      </w:pPr>
      <w:r>
        <w:rPr>
          <w:rFonts w:ascii="Times New Roman" w:hAnsi="Times New Roman" w:cs="Times New Roman"/>
        </w:rPr>
        <w:t xml:space="preserve">A．20  </w:t>
      </w:r>
      <w:r>
        <w:rPr>
          <w:rFonts w:hint="eastAsia" w:ascii="Times New Roman" w:hAnsi="Times New Roman" w:cs="Times New Roman"/>
        </w:rPr>
        <w:tab/>
      </w:r>
      <w:r>
        <w:rPr>
          <w:rFonts w:ascii="Times New Roman" w:hAnsi="Times New Roman" w:cs="Times New Roman"/>
        </w:rPr>
        <w:t>B．28</w:t>
      </w:r>
    </w:p>
    <w:p>
      <w:pPr>
        <w:pStyle w:val="10"/>
        <w:snapToGrid w:val="0"/>
        <w:spacing w:line="360" w:lineRule="auto"/>
        <w:rPr>
          <w:rFonts w:ascii="Times New Roman" w:hAnsi="Times New Roman" w:cs="Times New Roman"/>
        </w:rPr>
      </w:pPr>
      <w:r>
        <w:rPr>
          <w:rFonts w:ascii="Times New Roman" w:hAnsi="Times New Roman" w:cs="Times New Roman"/>
        </w:rPr>
        <w:t xml:space="preserve">C．0  </w:t>
      </w:r>
      <w:r>
        <w:rPr>
          <w:rFonts w:hint="eastAsia" w:ascii="Times New Roman" w:hAnsi="Times New Roman" w:cs="Times New Roman"/>
        </w:rPr>
        <w:tab/>
      </w:r>
      <w:r>
        <w:rPr>
          <w:rFonts w:ascii="Times New Roman" w:hAnsi="Times New Roman" w:cs="Times New Roman"/>
        </w:rPr>
        <w:t>D．12</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2－2＝2，</w:t>
      </w: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t>3＋1＝10，</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10＝20.</w:t>
      </w:r>
    </w:p>
    <w:p>
      <w:pPr>
        <w:pStyle w:val="10"/>
        <w:snapToGrid w:val="0"/>
        <w:spacing w:line="360" w:lineRule="auto"/>
        <w:rPr>
          <w:rFonts w:ascii="Times New Roman" w:hAnsi="Times New Roman" w:cs="Times New Roman"/>
        </w:rPr>
      </w:pPr>
      <w:r>
        <w:rPr>
          <w:rFonts w:ascii="Times New Roman" w:hAnsi="Times New Roman" w:cs="Times New Roman"/>
        </w:rPr>
        <w:t>5．已知数列{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}的通项公式是</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，那么这个数列是(　　)</w:t>
      </w:r>
    </w:p>
    <w:p>
      <w:pPr>
        <w:pStyle w:val="10"/>
        <w:snapToGrid w:val="0"/>
        <w:spacing w:line="360" w:lineRule="auto"/>
        <w:rPr>
          <w:rFonts w:ascii="Times New Roman" w:hAnsi="Times New Roman" w:cs="Times New Roman"/>
        </w:rPr>
      </w:pPr>
      <w:r>
        <w:rPr>
          <w:rFonts w:ascii="Times New Roman" w:hAnsi="Times New Roman" w:cs="Times New Roman"/>
        </w:rPr>
        <w:t xml:space="preserve">A．递增数列  </w:t>
      </w:r>
      <w:r>
        <w:rPr>
          <w:rFonts w:hint="eastAsia" w:ascii="Times New Roman" w:hAnsi="Times New Roman" w:cs="Times New Roman"/>
        </w:rPr>
        <w:tab/>
      </w:r>
      <w:r>
        <w:rPr>
          <w:rFonts w:ascii="Times New Roman" w:hAnsi="Times New Roman" w:cs="Times New Roman"/>
        </w:rPr>
        <w:t>B．递减数列</w:t>
      </w:r>
    </w:p>
    <w:p>
      <w:pPr>
        <w:pStyle w:val="10"/>
        <w:snapToGrid w:val="0"/>
        <w:spacing w:line="360" w:lineRule="auto"/>
        <w:rPr>
          <w:rFonts w:ascii="Times New Roman" w:hAnsi="Times New Roman" w:cs="Times New Roman"/>
        </w:rPr>
      </w:pPr>
      <w:r>
        <w:rPr>
          <w:rFonts w:ascii="Times New Roman" w:hAnsi="Times New Roman" w:cs="Times New Roman"/>
        </w:rPr>
        <w:t xml:space="preserve">C．常数列  </w:t>
      </w:r>
      <w:r>
        <w:rPr>
          <w:rFonts w:hint="eastAsia" w:ascii="Times New Roman" w:hAnsi="Times New Roman" w:cs="Times New Roman"/>
        </w:rPr>
        <w:tab/>
      </w:r>
      <w:r>
        <w:rPr>
          <w:rFonts w:ascii="Times New Roman" w:hAnsi="Times New Roman" w:cs="Times New Roman"/>
        </w:rPr>
        <w:t>D．摆动数列</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&gt;0，</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}是递增数列．</w:t>
      </w:r>
    </w:p>
    <w:p>
      <w:pPr>
        <w:pStyle w:val="10"/>
        <w:snapToGrid w:val="0"/>
        <w:spacing w:line="360" w:lineRule="auto"/>
        <w:rPr>
          <w:rFonts w:ascii="Times New Roman" w:hAnsi="Times New Roman" w:cs="Times New Roman"/>
        </w:rPr>
      </w:pPr>
      <w:r>
        <w:rPr>
          <w:rFonts w:ascii="Times New Roman" w:hAnsi="Times New Roman" w:cs="Times New Roman"/>
        </w:rPr>
        <w:t>6．数列{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}中，</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＝2</w:t>
      </w:r>
      <w:r>
        <w:rPr>
          <w:rFonts w:ascii="Times New Roman" w:hAnsi="Times New Roman" w:cs="Times New Roman"/>
          <w:i/>
        </w:rPr>
        <w:t>n</w:t>
      </w:r>
      <w:r>
        <w:rPr>
          <w:rFonts w:ascii="Times New Roman" w:hAnsi="Times New Roman" w:cs="Times New Roman"/>
          <w:vertAlign w:val="superscript"/>
        </w:rPr>
        <w:t>2</w:t>
      </w:r>
      <w:r>
        <w:rPr>
          <w:rFonts w:ascii="Times New Roman" w:hAnsi="Times New Roman" w:cs="Times New Roman"/>
        </w:rPr>
        <w:t>－3，则125是这个数列的第几项(　　)</w:t>
      </w:r>
    </w:p>
    <w:p>
      <w:pPr>
        <w:pStyle w:val="10"/>
        <w:snapToGrid w:val="0"/>
        <w:spacing w:line="360" w:lineRule="auto"/>
        <w:rPr>
          <w:rFonts w:ascii="Times New Roman" w:hAnsi="Times New Roman" w:cs="Times New Roman"/>
        </w:rPr>
      </w:pPr>
      <w:r>
        <w:rPr>
          <w:rFonts w:ascii="Times New Roman" w:hAnsi="Times New Roman" w:cs="Times New Roman"/>
        </w:rPr>
        <w:t>A．4  B．8  C．7  D．12</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令2</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－3＝125得</w:t>
      </w:r>
      <w:r>
        <w:rPr>
          <w:rFonts w:ascii="Times New Roman" w:hAnsi="Times New Roman" w:eastAsia="仿宋_GB2312" w:cs="Times New Roman"/>
          <w:i/>
        </w:rPr>
        <w:t>n</w:t>
      </w:r>
      <w:r>
        <w:rPr>
          <w:rFonts w:ascii="Times New Roman" w:hAnsi="Times New Roman" w:eastAsia="仿宋_GB2312" w:cs="Times New Roman"/>
        </w:rPr>
        <w:t>＝8或</w:t>
      </w:r>
      <w:r>
        <w:rPr>
          <w:rFonts w:ascii="Times New Roman" w:hAnsi="Times New Roman" w:eastAsia="仿宋_GB2312" w:cs="Times New Roman"/>
          <w:i/>
        </w:rPr>
        <w:t>n</w:t>
      </w:r>
      <w:r>
        <w:rPr>
          <w:rFonts w:ascii="Times New Roman" w:hAnsi="Times New Roman" w:eastAsia="仿宋_GB2312" w:cs="Times New Roman"/>
        </w:rPr>
        <w:t>＝－8(舍)，故125是第8项．</w:t>
      </w:r>
    </w:p>
    <w:p>
      <w:pPr>
        <w:pStyle w:val="10"/>
        <w:snapToGrid w:val="0"/>
        <w:spacing w:line="360" w:lineRule="auto"/>
        <w:rPr>
          <w:rFonts w:ascii="Times New Roman" w:hAnsi="Times New Roman" w:cs="Times New Roman"/>
        </w:rPr>
      </w:pPr>
      <w:r>
        <w:rPr>
          <w:rFonts w:ascii="Times New Roman" w:hAnsi="Times New Roman" w:cs="Times New Roman"/>
        </w:rPr>
        <w:t>7．已知数列{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}的通项公式为</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＝25－2</w:t>
      </w:r>
      <w:r>
        <w:rPr>
          <w:rFonts w:ascii="Times New Roman" w:hAnsi="Times New Roman" w:cs="Times New Roman"/>
          <w:i/>
        </w:rPr>
        <w:t>n</w:t>
      </w:r>
      <w:r>
        <w:rPr>
          <w:rFonts w:ascii="Times New Roman" w:hAnsi="Times New Roman" w:cs="Times New Roman"/>
        </w:rPr>
        <w:t>，下列各数中，不是{</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}的项的是(　　)</w:t>
      </w:r>
    </w:p>
    <w:p>
      <w:pPr>
        <w:pStyle w:val="10"/>
        <w:snapToGrid w:val="0"/>
        <w:spacing w:line="360" w:lineRule="auto"/>
        <w:rPr>
          <w:rFonts w:ascii="Times New Roman" w:hAnsi="Times New Roman" w:cs="Times New Roman"/>
        </w:rPr>
      </w:pPr>
      <w:r>
        <w:rPr>
          <w:rFonts w:ascii="Times New Roman" w:hAnsi="Times New Roman" w:cs="Times New Roman"/>
        </w:rPr>
        <w:t>A．1  B．－1  C．2  D．3</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12</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vertAlign w:val="subscript"/>
        </w:rPr>
        <w:t>13</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vertAlign w:val="subscript"/>
        </w:rPr>
        <w:t>11</w:t>
      </w:r>
      <w:r>
        <w:rPr>
          <w:rFonts w:ascii="Times New Roman" w:hAnsi="Times New Roman" w:eastAsia="仿宋_GB2312" w:cs="Times New Roman"/>
        </w:rPr>
        <w:t>＝3，故选C.</w:t>
      </w:r>
    </w:p>
    <w:p>
      <w:pPr>
        <w:pStyle w:val="10"/>
        <w:snapToGrid w:val="0"/>
        <w:spacing w:line="360" w:lineRule="auto"/>
        <w:rPr>
          <w:rFonts w:ascii="Times New Roman" w:hAnsi="Times New Roman" w:cs="Times New Roman"/>
        </w:rPr>
      </w:pPr>
      <w:r>
        <w:rPr>
          <w:rFonts w:ascii="Times New Roman" w:hAnsi="Times New Roman" w:cs="Times New Roman"/>
        </w:rPr>
        <w:t>8．数列</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\f(6</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\f(8</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的第10项是(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\f(16</w:instrText>
      </w:r>
      <w:r>
        <w:rPr>
          <w:rFonts w:ascii="Times New Roman" w:hAnsi="Times New Roman" w:cs="Times New Roman"/>
          <w:i/>
        </w:rPr>
        <w:instrText xml:space="preserve">,</w:instrText>
      </w:r>
      <w:r>
        <w:rPr>
          <w:rFonts w:ascii="Times New Roman" w:hAnsi="Times New Roman" w:cs="Times New Roman"/>
        </w:rPr>
        <w:instrText xml:space="preserve">17)</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\f(18</w:instrText>
      </w:r>
      <w:r>
        <w:rPr>
          <w:rFonts w:ascii="Times New Roman" w:hAnsi="Times New Roman" w:cs="Times New Roman"/>
          <w:i/>
        </w:rPr>
        <w:instrText xml:space="preserve">,</w:instrText>
      </w:r>
      <w:r>
        <w:rPr>
          <w:rFonts w:ascii="Times New Roman" w:hAnsi="Times New Roman" w:cs="Times New Roman"/>
        </w:rPr>
        <w:instrText xml:space="preserve">19)</w:instrText>
      </w:r>
      <w:r>
        <w:rPr>
          <w:rFonts w:ascii="Times New Roman" w:hAnsi="Times New Roman" w:cs="Times New Roman"/>
        </w:rPr>
        <w:fldChar w:fldCharType="end"/>
      </w:r>
      <w:r>
        <w:rPr>
          <w:rFonts w:ascii="Times New Roman" w:hAnsi="Times New Roman" w:cs="Times New Roman"/>
        </w:rPr>
        <w:t xml:space="preserve">  C.</w:t>
      </w:r>
      <w:r>
        <w:rPr>
          <w:rFonts w:ascii="Times New Roman" w:hAnsi="Times New Roman" w:cs="Times New Roman"/>
        </w:rPr>
        <w:fldChar w:fldCharType="begin"/>
      </w:r>
      <w:r>
        <w:rPr>
          <w:rFonts w:ascii="Times New Roman" w:hAnsi="Times New Roman" w:cs="Times New Roman"/>
        </w:rPr>
        <w:instrText xml:space="preserve">eq \f(20</w:instrText>
      </w:r>
      <w:r>
        <w:rPr>
          <w:rFonts w:ascii="Times New Roman" w:hAnsi="Times New Roman" w:cs="Times New Roman"/>
          <w:i/>
        </w:rPr>
        <w:instrText xml:space="preserve">,</w:instrText>
      </w:r>
      <w:r>
        <w:rPr>
          <w:rFonts w:ascii="Times New Roman" w:hAnsi="Times New Roman" w:cs="Times New Roman"/>
        </w:rPr>
        <w:instrText xml:space="preserve">21)</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\f(22</w:instrText>
      </w:r>
      <w:r>
        <w:rPr>
          <w:rFonts w:ascii="Times New Roman" w:hAnsi="Times New Roman" w:cs="Times New Roman"/>
          <w:i/>
        </w:rPr>
        <w:instrText xml:space="preserve">,</w:instrText>
      </w:r>
      <w:r>
        <w:rPr>
          <w:rFonts w:ascii="Times New Roman" w:hAnsi="Times New Roman" w:cs="Times New Roman"/>
        </w:rPr>
        <w:instrText xml:space="preserve">23)</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由数列的前4项可知，数列的一个通项公式为</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，当</w:t>
      </w:r>
      <w:r>
        <w:rPr>
          <w:rFonts w:ascii="Times New Roman" w:hAnsi="Times New Roman" w:eastAsia="仿宋_GB2312" w:cs="Times New Roman"/>
          <w:i/>
        </w:rPr>
        <w:t>n</w:t>
      </w:r>
      <w:r>
        <w:rPr>
          <w:rFonts w:ascii="Times New Roman" w:hAnsi="Times New Roman" w:eastAsia="仿宋_GB2312" w:cs="Times New Roman"/>
        </w:rPr>
        <w:t>＝10时，</w:t>
      </w:r>
      <w:r>
        <w:rPr>
          <w:rFonts w:ascii="Times New Roman" w:hAnsi="Times New Roman" w:eastAsia="仿宋_GB2312" w:cs="Times New Roman"/>
          <w:i/>
        </w:rPr>
        <w:t>a</w:t>
      </w:r>
      <w:r>
        <w:rPr>
          <w:rFonts w:ascii="Times New Roman" w:hAnsi="Times New Roman" w:eastAsia="仿宋_GB2312" w:cs="Times New Roman"/>
          <w:vertAlign w:val="subscript"/>
        </w:rPr>
        <w:t>10</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hAnsi="宋体" w:cs="Times New Roman"/>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rPr>
        <w:instrText xml:space="preserve">10＋1)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snapToGrid w:val="0"/>
        <w:spacing w:line="360" w:lineRule="auto"/>
        <w:rPr>
          <w:rFonts w:ascii="Times New Roman" w:hAnsi="Times New Roman" w:cs="Times New Roman"/>
        </w:rPr>
      </w:pPr>
      <w:r>
        <w:rPr>
          <w:rFonts w:ascii="Times New Roman" w:hAnsi="Times New Roman" w:cs="Times New Roman"/>
        </w:rPr>
        <w:t>9．数列{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\r(</w:instrText>
      </w:r>
      <w:r>
        <w:rPr>
          <w:rFonts w:ascii="Times New Roman" w:hAnsi="Times New Roman" w:cs="Times New Roman"/>
          <w:i/>
        </w:rPr>
        <w:instrText xml:space="preserve">n</w:instrText>
      </w:r>
      <w:r>
        <w:rPr>
          <w:rFonts w:ascii="Times New Roman" w:hAnsi="Times New Roman" w:cs="Times New Roman"/>
        </w:rPr>
        <w:instrText xml:space="preserve">)＋\r(</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rPr>
        <w:fldChar w:fldCharType="begin"/>
      </w:r>
      <w:r>
        <w:rPr>
          <w:rFonts w:ascii="Times New Roman" w:hAnsi="Times New Roman" w:cs="Times New Roman"/>
        </w:rPr>
        <w:instrText xml:space="preserve">eq \r(10)</w:instrText>
      </w:r>
      <w:r>
        <w:rPr>
          <w:rFonts w:ascii="Times New Roman" w:hAnsi="Times New Roman" w:cs="Times New Roman"/>
        </w:rPr>
        <w:fldChar w:fldCharType="end"/>
      </w:r>
      <w:r>
        <w:rPr>
          <w:rFonts w:ascii="Times New Roman" w:hAnsi="Times New Roman" w:cs="Times New Roman"/>
        </w:rPr>
        <w:t>－3是此数列的第________项．</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9</w:t>
      </w:r>
    </w:p>
    <w:p>
      <w:pPr>
        <w:pStyle w:val="10"/>
        <w:snapToGrid w:val="0"/>
        <w:spacing w:line="360" w:lineRule="auto"/>
        <w:rPr>
          <w:rFonts w:ascii="Times New Roman" w:hAnsi="Times New Roman" w:cs="Times New Roman"/>
        </w:rPr>
      </w:pPr>
      <w:r>
        <w:rPr>
          <w:rFonts w:ascii="Times New Roman" w:hAnsi="Times New Roman" w:eastAsia="黑体" w:cs="Times New Roman"/>
        </w:rPr>
        <w:t>解析　令</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\r(</w:instrText>
      </w:r>
      <w:r>
        <w:rPr>
          <w:rFonts w:ascii="Times New Roman" w:hAnsi="Times New Roman" w:eastAsia="黑体" w:cs="Times New Roman"/>
          <w:i/>
        </w:rPr>
        <w:instrText xml:space="preserve">n</w:instrText>
      </w:r>
      <w:r>
        <w:rPr>
          <w:rFonts w:ascii="Times New Roman" w:hAnsi="Times New Roman" w:eastAsia="黑体" w:cs="Times New Roman"/>
        </w:rPr>
        <w:instrText xml:space="preserve">)＋\r(</w:instrText>
      </w:r>
      <w:r>
        <w:rPr>
          <w:rFonts w:ascii="Times New Roman" w:hAnsi="Times New Roman" w:eastAsia="黑体" w:cs="Times New Roman"/>
          <w:i/>
        </w:rPr>
        <w:instrText xml:space="preserve">n</w:instrText>
      </w:r>
      <w:r>
        <w:rPr>
          <w:rFonts w:ascii="Times New Roman" w:hAnsi="Times New Roman" w:eastAsia="黑体" w:cs="Times New Roman"/>
        </w:rPr>
        <w:instrText xml:space="preserve">＋1))</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\r(10)</w:instrText>
      </w:r>
      <w:r>
        <w:rPr>
          <w:rFonts w:ascii="Times New Roman" w:hAnsi="Times New Roman" w:eastAsia="黑体" w:cs="Times New Roman"/>
        </w:rPr>
        <w:fldChar w:fldCharType="end"/>
      </w:r>
      <w:r>
        <w:rPr>
          <w:rFonts w:ascii="Times New Roman" w:hAnsi="Times New Roman" w:eastAsia="黑体" w:cs="Times New Roman"/>
        </w:rPr>
        <w:t>－3，即</w:t>
      </w:r>
      <w:r>
        <w:rPr>
          <w:rFonts w:ascii="Times New Roman" w:hAnsi="Times New Roman" w:eastAsia="黑体" w:cs="Times New Roman"/>
        </w:rPr>
        <w:fldChar w:fldCharType="begin"/>
      </w:r>
      <w:r>
        <w:rPr>
          <w:rFonts w:ascii="Times New Roman" w:hAnsi="Times New Roman" w:eastAsia="黑体" w:cs="Times New Roman"/>
        </w:rPr>
        <w:instrText xml:space="preserve">eq \r(</w:instrText>
      </w:r>
      <w:r>
        <w:rPr>
          <w:rFonts w:ascii="Times New Roman" w:hAnsi="Times New Roman" w:eastAsia="黑体" w:cs="Times New Roman"/>
          <w:i/>
        </w:rPr>
        <w:instrText xml:space="preserve">n</w:instrText>
      </w:r>
      <w:r>
        <w:rPr>
          <w:rFonts w:ascii="Times New Roman" w:hAnsi="Times New Roman" w:eastAsia="黑体" w:cs="Times New Roman"/>
        </w:rPr>
        <w:instrText xml:space="preserve">＋1)</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\r(</w:instrText>
      </w:r>
      <w:r>
        <w:rPr>
          <w:rFonts w:ascii="Times New Roman" w:hAnsi="Times New Roman" w:eastAsia="黑体" w:cs="Times New Roman"/>
          <w:i/>
        </w:rPr>
        <w:instrText xml:space="preserve">n</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\r(10)</w:instrText>
      </w:r>
      <w:r>
        <w:rPr>
          <w:rFonts w:ascii="Times New Roman" w:hAnsi="Times New Roman" w:eastAsia="黑体" w:cs="Times New Roman"/>
        </w:rPr>
        <w:fldChar w:fldCharType="end"/>
      </w:r>
      <w:r>
        <w:rPr>
          <w:rFonts w:ascii="Times New Roman" w:hAnsi="Times New Roman" w:eastAsia="黑体" w:cs="Times New Roman"/>
        </w:rPr>
        <w:t>－3，</w:t>
      </w:r>
      <w:r>
        <w:rPr>
          <w:rFonts w:hAnsi="宋体" w:eastAsia="黑体" w:cs="Times New Roman"/>
        </w:rPr>
        <w:t>∴</w:t>
      </w:r>
      <w:r>
        <w:rPr>
          <w:rFonts w:ascii="Times New Roman" w:hAnsi="Times New Roman" w:eastAsia="黑体" w:cs="Times New Roman"/>
          <w:i/>
        </w:rPr>
        <w:t>n</w:t>
      </w:r>
      <w:r>
        <w:rPr>
          <w:rFonts w:ascii="Times New Roman" w:hAnsi="Times New Roman" w:eastAsia="黑体" w:cs="Times New Roman"/>
        </w:rPr>
        <w:t>＝9.</w:t>
      </w:r>
    </w:p>
    <w:p>
      <w:pPr>
        <w:pStyle w:val="10"/>
        <w:snapToGrid w:val="0"/>
        <w:spacing w:line="360" w:lineRule="auto"/>
        <w:rPr>
          <w:rFonts w:ascii="Times New Roman" w:hAnsi="Times New Roman" w:cs="Times New Roman"/>
        </w:rPr>
      </w:pPr>
      <w:r>
        <w:rPr>
          <w:rFonts w:ascii="Times New Roman" w:hAnsi="Times New Roman" w:cs="Times New Roman"/>
        </w:rPr>
        <w:t>10．如图1是第七届国际数学教育大会(简称ICME－7)的会徽图案，会徽的主体图案是由如图2的一连串直角三角形演化而成的，其中</w:t>
      </w:r>
      <w:r>
        <w:rPr>
          <w:rFonts w:ascii="Times New Roman" w:hAnsi="Times New Roman" w:cs="Times New Roman"/>
          <w:i/>
        </w:rPr>
        <w:t>OA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i/>
        </w:rPr>
        <w:t>A</w:t>
      </w:r>
      <w:r>
        <w:rPr>
          <w:rFonts w:ascii="Times New Roman" w:hAnsi="Times New Roman" w:cs="Times New Roman"/>
          <w:vertAlign w:val="subscript"/>
        </w:rPr>
        <w:t>3</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7</w:t>
      </w:r>
      <w:r>
        <w:rPr>
          <w:rFonts w:ascii="Times New Roman" w:hAnsi="Times New Roman" w:cs="Times New Roman"/>
          <w:i/>
        </w:rPr>
        <w:t>A</w:t>
      </w:r>
      <w:r>
        <w:rPr>
          <w:rFonts w:ascii="Times New Roman" w:hAnsi="Times New Roman" w:cs="Times New Roman"/>
          <w:vertAlign w:val="subscript"/>
        </w:rPr>
        <w:t>8</w:t>
      </w:r>
      <w:r>
        <w:rPr>
          <w:rFonts w:ascii="Times New Roman" w:hAnsi="Times New Roman" w:cs="Times New Roman"/>
        </w:rPr>
        <w:t>＝1，如果把图2中的直角三角形继续作下去，记</w:t>
      </w:r>
      <w:r>
        <w:rPr>
          <w:rFonts w:ascii="Times New Roman" w:hAnsi="Times New Roman" w:cs="Times New Roman"/>
          <w:i/>
        </w:rPr>
        <w:t>OA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OA</w:t>
      </w:r>
      <w:r>
        <w:rPr>
          <w:rFonts w:ascii="Times New Roman" w:hAnsi="Times New Roman" w:cs="Times New Roman"/>
          <w:vertAlign w:val="subscript"/>
        </w:rPr>
        <w:t>2</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OA</w:t>
      </w:r>
      <w:r>
        <w:rPr>
          <w:rFonts w:ascii="Times New Roman" w:hAnsi="Times New Roman" w:cs="Times New Roman"/>
          <w:i/>
          <w:vertAlign w:val="subscript"/>
        </w:rPr>
        <w:t>n</w:t>
      </w:r>
      <w:r>
        <w:rPr>
          <w:rFonts w:ascii="Times New Roman" w:hAnsi="Times New Roman" w:cs="Times New Roman"/>
        </w:rPr>
        <w:t>，</w:t>
      </w:r>
      <w:r>
        <w:rPr>
          <w:rFonts w:hAnsi="宋体" w:cs="Times New Roman"/>
        </w:rPr>
        <w:t>…</w:t>
      </w:r>
      <w:r>
        <w:rPr>
          <w:rFonts w:ascii="Times New Roman" w:hAnsi="Times New Roman" w:cs="Times New Roman"/>
        </w:rPr>
        <w:t>的长度构成数列{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}，则此数列的通项公式为</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＝________.</w:t>
      </w:r>
    </w:p>
    <w:p>
      <w:pPr>
        <w:pStyle w:val="10"/>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"E:\\张红\\2016\\幻灯片\\同步\\创新设计\\数学\\人A 必修5\\全书完整的word版文档\\A75.TIF"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必修5\\全书完整的word版文档\\A75.TIF"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77.55pt;width:198.45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OA</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i/>
        </w:rPr>
        <w:t>OA</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OA</w:t>
      </w:r>
      <w:r>
        <w:rPr>
          <w:rFonts w:ascii="Times New Roman" w:hAnsi="Times New Roman" w:eastAsia="仿宋_GB2312" w:cs="Times New Roman"/>
          <w:vertAlign w:val="subscript"/>
        </w:rPr>
        <w:t>3</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OA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11．已知{</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}是递增数列，且对任意</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，都有</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λn</w:t>
      </w:r>
      <w:r>
        <w:rPr>
          <w:rFonts w:ascii="Times New Roman" w:hAnsi="Times New Roman" w:cs="Times New Roman"/>
        </w:rPr>
        <w:t>恒成立，则实数</w:t>
      </w:r>
      <w:r>
        <w:rPr>
          <w:rFonts w:ascii="Times New Roman" w:hAnsi="Times New Roman" w:cs="Times New Roman"/>
          <w:i/>
        </w:rPr>
        <w:t>λ</w:t>
      </w:r>
      <w:r>
        <w:rPr>
          <w:rFonts w:ascii="Times New Roman" w:hAnsi="Times New Roman" w:cs="Times New Roman"/>
        </w:rPr>
        <w:t>的取值范围是________．</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(－3，＋</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λn</w:t>
      </w:r>
      <w:r>
        <w:rPr>
          <w:rFonts w:ascii="Times New Roman" w:hAnsi="Times New Roman" w:eastAsia="仿宋_GB2312" w:cs="Times New Roman"/>
        </w:rPr>
        <w:t>，则</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λ</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λn</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λ</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}递增，</w:t>
      </w: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λ</w:t>
      </w:r>
      <w:r>
        <w:rPr>
          <w:rFonts w:ascii="Times New Roman" w:hAnsi="Times New Roman" w:eastAsia="仿宋_GB2312" w:cs="Times New Roman"/>
        </w:rPr>
        <w:t>&gt;0对任意</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b/>
          <w:vertAlign w:val="superscript"/>
        </w:rPr>
        <w:t>*</w:t>
      </w:r>
      <w:r>
        <w:rPr>
          <w:rFonts w:ascii="Times New Roman" w:hAnsi="Times New Roman" w:eastAsia="仿宋_GB2312" w:cs="Times New Roman"/>
        </w:rPr>
        <w:t>成立，</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λ</w:t>
      </w:r>
      <w:r>
        <w:rPr>
          <w:rFonts w:ascii="Times New Roman" w:hAnsi="Times New Roman" w:eastAsia="仿宋_GB2312" w:cs="Times New Roman"/>
        </w:rPr>
        <w:t>&gt;－2</w:t>
      </w:r>
      <w:r>
        <w:rPr>
          <w:rFonts w:ascii="Times New Roman" w:hAnsi="Times New Roman" w:eastAsia="仿宋_GB2312" w:cs="Times New Roman"/>
          <w:i/>
        </w:rPr>
        <w:t>n</w:t>
      </w:r>
      <w:r>
        <w:rPr>
          <w:rFonts w:ascii="Times New Roman" w:hAnsi="Times New Roman" w:eastAsia="仿宋_GB2312" w:cs="Times New Roman"/>
        </w:rPr>
        <w:t>－1对任意</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b/>
          <w:vertAlign w:val="superscript"/>
        </w:rPr>
        <w:t>*</w:t>
      </w:r>
      <w:r>
        <w:rPr>
          <w:rFonts w:ascii="Times New Roman" w:hAnsi="Times New Roman" w:eastAsia="仿宋_GB2312" w:cs="Times New Roman"/>
        </w:rPr>
        <w:t>成立，又－2</w:t>
      </w:r>
      <w:r>
        <w:rPr>
          <w:rFonts w:ascii="Times New Roman" w:hAnsi="Times New Roman" w:eastAsia="仿宋_GB2312" w:cs="Times New Roman"/>
          <w:i/>
        </w:rPr>
        <w:t>n</w:t>
      </w:r>
      <w:r>
        <w:rPr>
          <w:rFonts w:ascii="Times New Roman" w:hAnsi="Times New Roman" w:eastAsia="仿宋_GB2312" w:cs="Times New Roman"/>
        </w:rPr>
        <w:t>－1的最大值为－3，</w:t>
      </w:r>
      <w:r>
        <w:rPr>
          <w:rFonts w:hAnsi="宋体" w:eastAsia="仿宋_GB2312" w:cs="Times New Roman"/>
        </w:rPr>
        <w:t>∴</w:t>
      </w:r>
      <w:r>
        <w:rPr>
          <w:rFonts w:ascii="Times New Roman" w:hAnsi="Times New Roman" w:eastAsia="仿宋_GB2312" w:cs="Times New Roman"/>
          <w:i/>
        </w:rPr>
        <w:t>λ</w:t>
      </w:r>
      <w:r>
        <w:rPr>
          <w:rFonts w:ascii="Times New Roman" w:hAnsi="Times New Roman" w:eastAsia="仿宋_GB2312" w:cs="Times New Roman"/>
        </w:rPr>
        <w:t>&gt;－3.</w:t>
      </w:r>
    </w:p>
    <w:p>
      <w:pPr>
        <w:pStyle w:val="10"/>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snapToGrid w:val="0"/>
        <w:spacing w:line="360" w:lineRule="auto"/>
        <w:rPr>
          <w:rFonts w:ascii="Times New Roman" w:hAnsi="Times New Roman" w:cs="Times New Roman"/>
        </w:rPr>
      </w:pPr>
      <w:r>
        <w:rPr>
          <w:rFonts w:ascii="Times New Roman" w:hAnsi="Times New Roman" w:cs="Times New Roman"/>
        </w:rPr>
        <w:t>12．写出下列数列的一个通项公式．</w:t>
      </w:r>
    </w:p>
    <w:p>
      <w:pPr>
        <w:pStyle w:val="10"/>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1＋1)</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4＋1)</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9＋1)</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16＋1)</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(2)2,3,5,9,17,33，</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17)</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26)</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(4)1，</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\f(16</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8)</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24)</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(6)2,6,12,20,30，</w:t>
      </w:r>
      <w:r>
        <w:rPr>
          <w:rFonts w:hAnsi="宋体" w:cs="Times New Roman"/>
        </w:rPr>
        <w:t>…</w:t>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(1)奇数项为负，偶数项为正，各项分子都是1，分母是</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ascii="Times New Roman" w:hAnsi="Times New Roman" w:eastAsia="仿宋_GB2312" w:cs="Times New Roman"/>
          <w:i/>
          <w:vertAlign w:val="super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＝2＝2</w:t>
      </w:r>
      <w:r>
        <w:rPr>
          <w:rFonts w:ascii="Times New Roman" w:hAnsi="Times New Roman" w:eastAsia="仿宋_GB2312" w:cs="Times New Roman"/>
          <w:vertAlign w:val="superscript"/>
        </w:rPr>
        <w:t>0</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＝3＝2＋1，</w:t>
      </w: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＝5＝2</w:t>
      </w:r>
      <w:r>
        <w:rPr>
          <w:rFonts w:ascii="Times New Roman" w:hAnsi="Times New Roman" w:eastAsia="仿宋_GB2312" w:cs="Times New Roman"/>
          <w:vertAlign w:val="superscript"/>
        </w:rPr>
        <w:t>2</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a</w:t>
      </w:r>
      <w:r>
        <w:rPr>
          <w:rFonts w:ascii="Times New Roman" w:hAnsi="Times New Roman" w:eastAsia="仿宋_GB2312" w:cs="Times New Roman"/>
          <w:vertAlign w:val="subscript"/>
        </w:rPr>
        <w:t>4</w:t>
      </w:r>
      <w:r>
        <w:rPr>
          <w:rFonts w:ascii="Times New Roman" w:hAnsi="Times New Roman" w:eastAsia="仿宋_GB2312" w:cs="Times New Roman"/>
        </w:rPr>
        <w:t>＝9＝2</w:t>
      </w:r>
      <w:r>
        <w:rPr>
          <w:rFonts w:ascii="Times New Roman" w:hAnsi="Times New Roman" w:eastAsia="仿宋_GB2312" w:cs="Times New Roman"/>
          <w:vertAlign w:val="superscript"/>
        </w:rPr>
        <w:t>3</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vertAlign w:val="subscript"/>
        </w:rPr>
        <w:t>5</w:t>
      </w:r>
      <w:r>
        <w:rPr>
          <w:rFonts w:ascii="Times New Roman" w:hAnsi="Times New Roman" w:eastAsia="仿宋_GB2312" w:cs="Times New Roman"/>
        </w:rPr>
        <w:t>＝17＝2</w:t>
      </w:r>
      <w:r>
        <w:rPr>
          <w:rFonts w:ascii="Times New Roman" w:hAnsi="Times New Roman" w:eastAsia="仿宋_GB2312" w:cs="Times New Roman"/>
          <w:vertAlign w:val="superscript"/>
        </w:rPr>
        <w:t>4</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vertAlign w:val="subscript"/>
        </w:rPr>
        <w:t>6</w:t>
      </w:r>
      <w:r>
        <w:rPr>
          <w:rFonts w:ascii="Times New Roman" w:hAnsi="Times New Roman" w:eastAsia="仿宋_GB2312" w:cs="Times New Roman"/>
        </w:rPr>
        <w:t>＝33＝2</w:t>
      </w:r>
      <w:r>
        <w:rPr>
          <w:rFonts w:ascii="Times New Roman" w:hAnsi="Times New Roman" w:eastAsia="仿宋_GB2312" w:cs="Times New Roman"/>
          <w:vertAlign w:val="superscript"/>
        </w:rPr>
        <w:t>5</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(3)</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4</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(4)</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4</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(5)</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hAnsi="宋体" w:eastAsia="仿宋_GB2312"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hAnsi="宋体" w:eastAsia="仿宋_GB2312" w:cs="Times New Roman"/>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hAnsi="宋体" w:eastAsia="仿宋_GB2312" w:cs="Times New Roman"/>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4</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hAnsi="宋体" w:eastAsia="仿宋_GB2312" w:cs="Times New Roman"/>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ascii="Times New Roman" w:hAnsi="Times New Roman" w:eastAsia="仿宋_GB2312" w:cs="Times New Roman"/>
          <w:i/>
          <w:vertAlign w:val="super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(6)</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＝2＝1</w:t>
      </w: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＝6＝2</w:t>
      </w:r>
      <w:r>
        <w:rPr>
          <w:rFonts w:hAnsi="宋体" w:eastAsia="仿宋_GB2312" w:cs="Times New Roman"/>
        </w:rPr>
        <w:t>×</w:t>
      </w:r>
      <w:r>
        <w:rPr>
          <w:rFonts w:ascii="Times New Roman" w:hAnsi="Times New Roman" w:eastAsia="仿宋_GB2312" w:cs="Times New Roman"/>
        </w:rPr>
        <w:t>3，</w:t>
      </w: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＝12＝3</w:t>
      </w:r>
      <w:r>
        <w:rPr>
          <w:rFonts w:hAnsi="宋体" w:eastAsia="仿宋_GB2312" w:cs="Times New Roman"/>
        </w:rPr>
        <w:t>×</w:t>
      </w:r>
      <w:r>
        <w:rPr>
          <w:rFonts w:ascii="Times New Roman" w:hAnsi="Times New Roman" w:eastAsia="仿宋_GB2312" w:cs="Times New Roman"/>
        </w:rPr>
        <w:t>4，</w:t>
      </w:r>
      <w:r>
        <w:rPr>
          <w:rFonts w:ascii="Times New Roman" w:hAnsi="Times New Roman" w:eastAsia="仿宋_GB2312" w:cs="Times New Roman"/>
          <w:i/>
        </w:rPr>
        <w:t>a</w:t>
      </w:r>
      <w:r>
        <w:rPr>
          <w:rFonts w:ascii="Times New Roman" w:hAnsi="Times New Roman" w:eastAsia="仿宋_GB2312" w:cs="Times New Roman"/>
          <w:vertAlign w:val="subscript"/>
        </w:rPr>
        <w:t>4</w:t>
      </w:r>
      <w:r>
        <w:rPr>
          <w:rFonts w:ascii="Times New Roman" w:hAnsi="Times New Roman" w:eastAsia="仿宋_GB2312" w:cs="Times New Roman"/>
        </w:rPr>
        <w:t>＝20＝4</w:t>
      </w:r>
      <w:r>
        <w:rPr>
          <w:rFonts w:hAnsi="宋体" w:eastAsia="仿宋_GB2312" w:cs="Times New Roman"/>
        </w:rPr>
        <w:t>×</w:t>
      </w:r>
      <w:r>
        <w:rPr>
          <w:rFonts w:ascii="Times New Roman" w:hAnsi="Times New Roman" w:eastAsia="仿宋_GB2312" w:cs="Times New Roman"/>
        </w:rPr>
        <w:t>5，</w:t>
      </w:r>
      <w:r>
        <w:rPr>
          <w:rFonts w:ascii="Times New Roman" w:hAnsi="Times New Roman" w:eastAsia="仿宋_GB2312" w:cs="Times New Roman"/>
          <w:i/>
        </w:rPr>
        <w:t>a</w:t>
      </w:r>
      <w:r>
        <w:rPr>
          <w:rFonts w:ascii="Times New Roman" w:hAnsi="Times New Roman" w:eastAsia="仿宋_GB2312" w:cs="Times New Roman"/>
          <w:vertAlign w:val="subscript"/>
        </w:rPr>
        <w:t>5</w:t>
      </w:r>
      <w:r>
        <w:rPr>
          <w:rFonts w:ascii="Times New Roman" w:hAnsi="Times New Roman" w:eastAsia="仿宋_GB2312" w:cs="Times New Roman"/>
        </w:rPr>
        <w:t>＝30＝5</w:t>
      </w:r>
      <w:r>
        <w:rPr>
          <w:rFonts w:hAnsi="宋体" w:eastAsia="仿宋_GB2312" w:cs="Times New Roman"/>
        </w:rPr>
        <w:t>×</w:t>
      </w:r>
      <w:r>
        <w:rPr>
          <w:rFonts w:ascii="Times New Roman" w:hAnsi="Times New Roman" w:eastAsia="仿宋_GB2312" w:cs="Times New Roman"/>
        </w:rPr>
        <w:t>6，</w:t>
      </w:r>
      <w:r>
        <w:rPr>
          <w:rFonts w:hAnsi="宋体" w:eastAsia="仿宋_GB2312" w:cs="Times New Roman"/>
        </w:rPr>
        <w:t>…</w:t>
      </w: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w:t>
      </w:r>
    </w:p>
    <w:p>
      <w:pPr>
        <w:pStyle w:val="10"/>
        <w:snapToGrid w:val="0"/>
        <w:spacing w:line="360" w:lineRule="auto"/>
        <w:rPr>
          <w:rFonts w:ascii="Times New Roman" w:hAnsi="Times New Roman" w:cs="Times New Roman"/>
        </w:rPr>
      </w:pPr>
      <w:r>
        <w:rPr>
          <w:rFonts w:ascii="Times New Roman" w:hAnsi="Times New Roman" w:cs="Times New Roman"/>
        </w:rPr>
        <w:t>13．在数列{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}中，</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rPr>
        <w:t>＝2，</w:t>
      </w:r>
      <w:r>
        <w:rPr>
          <w:rFonts w:ascii="Times New Roman" w:hAnsi="Times New Roman" w:cs="Times New Roman"/>
          <w:i/>
        </w:rPr>
        <w:t>a</w:t>
      </w:r>
      <w:r>
        <w:rPr>
          <w:rFonts w:ascii="Times New Roman" w:hAnsi="Times New Roman" w:cs="Times New Roman"/>
          <w:vertAlign w:val="subscript"/>
        </w:rPr>
        <w:t>17</w:t>
      </w:r>
      <w:r>
        <w:rPr>
          <w:rFonts w:ascii="Times New Roman" w:hAnsi="Times New Roman" w:cs="Times New Roman"/>
        </w:rPr>
        <w:t>＝66，通项公式</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是</w:t>
      </w:r>
      <w:r>
        <w:rPr>
          <w:rFonts w:ascii="Times New Roman" w:hAnsi="Times New Roman" w:cs="Times New Roman"/>
          <w:i/>
        </w:rPr>
        <w:t>n</w:t>
      </w:r>
      <w:r>
        <w:rPr>
          <w:rFonts w:ascii="Times New Roman" w:hAnsi="Times New Roman" w:cs="Times New Roman"/>
        </w:rPr>
        <w:t>的一次函数．</w:t>
      </w:r>
    </w:p>
    <w:p>
      <w:pPr>
        <w:pStyle w:val="10"/>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w:t>
      </w:r>
    </w:p>
    <w:p>
      <w:pPr>
        <w:pStyle w:val="10"/>
        <w:snapToGrid w:val="0"/>
        <w:spacing w:line="360" w:lineRule="auto"/>
        <w:rPr>
          <w:rFonts w:ascii="Times New Roman" w:hAnsi="Times New Roman" w:cs="Times New Roman"/>
        </w:rPr>
      </w:pPr>
      <w:r>
        <w:rPr>
          <w:rFonts w:ascii="Times New Roman" w:hAnsi="Times New Roman" w:cs="Times New Roman"/>
        </w:rPr>
        <w:t>(2)88是不是数列{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}中的项？</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(1)设</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kn</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，则</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17</w:instrText>
      </w:r>
      <w:r>
        <w:rPr>
          <w:rFonts w:ascii="Times New Roman" w:hAnsi="Times New Roman" w:eastAsia="仿宋_GB2312" w:cs="Times New Roman"/>
        </w:rPr>
        <w:instrText xml:space="preserve">＝17</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＝66，))</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＝4</w:t>
      </w:r>
      <w:r>
        <w:rPr>
          <w:rFonts w:ascii="Times New Roman" w:hAnsi="Times New Roman" w:eastAsia="仿宋_GB2312" w:cs="Times New Roman"/>
          <w:i/>
        </w:rPr>
        <w:t>n</w:t>
      </w:r>
      <w:r>
        <w:rPr>
          <w:rFonts w:ascii="Times New Roman" w:hAnsi="Times New Roman" w:eastAsia="仿宋_GB2312" w:cs="Times New Roman"/>
        </w:rPr>
        <w:t>－2.</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(2)令</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＝88，即4</w:t>
      </w:r>
      <w:r>
        <w:rPr>
          <w:rFonts w:ascii="Times New Roman" w:hAnsi="Times New Roman" w:eastAsia="仿宋_GB2312" w:cs="Times New Roman"/>
          <w:i/>
        </w:rPr>
        <w:t>n</w:t>
      </w:r>
      <w:r>
        <w:rPr>
          <w:rFonts w:ascii="Times New Roman" w:hAnsi="Times New Roman" w:eastAsia="仿宋_GB2312" w:cs="Times New Roman"/>
        </w:rPr>
        <w:t>－2＝88，解得</w:t>
      </w:r>
      <w:r>
        <w:rPr>
          <w:rFonts w:ascii="Times New Roman" w:hAnsi="Times New Roman" w:eastAsia="仿宋_GB2312" w:cs="Times New Roman"/>
          <w:i/>
        </w:rPr>
        <w:t>n</w:t>
      </w:r>
      <w:r>
        <w:rPr>
          <w:rFonts w:ascii="Times New Roman" w:hAnsi="Times New Roman" w:eastAsia="仿宋_GB2312" w:cs="Times New Roman"/>
        </w:rPr>
        <w:t>＝22.5</w:t>
      </w:r>
      <w:r>
        <w:rPr>
          <w:rFonts w:hint="eastAsia" w:ascii="MS Gothic" w:hAnsi="MS Gothic" w:eastAsia="MS Gothic" w:cs="MS Gothic"/>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88不是数列{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}中的项．</w:t>
      </w:r>
    </w:p>
    <w:p>
      <w:pPr>
        <w:pStyle w:val="10"/>
        <w:snapToGrid w:val="0"/>
        <w:spacing w:line="360" w:lineRule="auto"/>
        <w:rPr>
          <w:rFonts w:ascii="Times New Roman" w:hAnsi="Times New Roman" w:cs="Times New Roman"/>
        </w:rPr>
      </w:pPr>
    </w:p>
    <w:sectPr>
      <w:headerReference r:id="rId3" w:type="default"/>
      <w:footerReference r:id="rId4"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2"/>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hideGrammaticalErrors/>
  <w:doNotTrackMoves/>
  <w:documentProtection w:enforcement="0"/>
  <w:defaultTabStop w:val="3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33DD6C6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3">
    <w:name w:val="Default Paragraph Font"/>
    <w:unhideWhenUsed/>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10">
    <w:name w:val="Plain Text"/>
    <w:basedOn w:val="1"/>
    <w:uiPriority w:val="0"/>
    <w:rPr>
      <w:rFonts w:ascii="宋体" w:hAnsi="Courier New" w:cs="Courier New"/>
      <w:szCs w:val="21"/>
    </w:rPr>
  </w:style>
  <w:style w:type="paragraph" w:styleId="11">
    <w:name w:val="footer"/>
    <w:basedOn w:val="1"/>
    <w:link w:val="16"/>
    <w:uiPriority w:val="0"/>
    <w:pPr>
      <w:tabs>
        <w:tab w:val="center" w:pos="4153"/>
        <w:tab w:val="right" w:pos="8306"/>
      </w:tabs>
      <w:snapToGrid w:val="0"/>
      <w:jc w:val="left"/>
    </w:pPr>
    <w:rPr>
      <w:sz w:val="18"/>
      <w:szCs w:val="18"/>
    </w:rPr>
  </w:style>
  <w:style w:type="paragraph" w:styleId="12">
    <w:name w:val="header"/>
    <w:basedOn w:val="1"/>
    <w:link w:val="15"/>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w:link w:val="12"/>
    <w:uiPriority w:val="0"/>
    <w:rPr>
      <w:kern w:val="2"/>
      <w:sz w:val="18"/>
      <w:szCs w:val="18"/>
    </w:rPr>
  </w:style>
  <w:style w:type="character" w:customStyle="1" w:styleId="16">
    <w:name w:val="页脚 Char"/>
    <w:link w:val="11"/>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30693;&#35782;&#26803;&#29702;.TIF" TargetMode="External"/><Relationship Id="rId8" Type="http://schemas.openxmlformats.org/officeDocument/2006/relationships/image" Target="media/image2.png"/><Relationship Id="rId7" Type="http://schemas.openxmlformats.org/officeDocument/2006/relationships/image" Target="2.1.1.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A75.TIF" TargetMode="External"/><Relationship Id="rId18" Type="http://schemas.openxmlformats.org/officeDocument/2006/relationships/image" Target="media/image7.png"/><Relationship Id="rId17" Type="http://schemas.openxmlformats.org/officeDocument/2006/relationships/image" Target="&#35838;&#26102;&#31934;&#32451;.TIF" TargetMode="External"/><Relationship Id="rId16" Type="http://schemas.openxmlformats.org/officeDocument/2006/relationships/image" Target="media/image6.png"/><Relationship Id="rId15" Type="http://schemas.openxmlformats.org/officeDocument/2006/relationships/image" Target="&#35838;&#22530;&#23567;&#32467;1.tif" TargetMode="External"/><Relationship Id="rId14" Type="http://schemas.openxmlformats.org/officeDocument/2006/relationships/image" Target="media/image5.png"/><Relationship Id="rId13" Type="http://schemas.openxmlformats.org/officeDocument/2006/relationships/image" Target="&#24403;&#22530;&#26816;&#27979;A.TIF" TargetMode="External"/><Relationship Id="rId12" Type="http://schemas.openxmlformats.org/officeDocument/2006/relationships/image" Target="media/image4.png"/><Relationship Id="rId11" Type="http://schemas.openxmlformats.org/officeDocument/2006/relationships/image" Target="&#39064;&#22411;&#25506;&#31350;.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11</Pages>
  <Words>1648</Words>
  <Characters>9397</Characters>
  <Lines>78</Lines>
  <Paragraphs>22</Paragraphs>
  <ScaleCrop>false</ScaleCrop>
  <LinksUpToDate>false</LinksUpToDate>
  <CharactersWithSpaces>11023</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2016-04-15T00:35:00Z</dcterms:created>
  <dc:creator>User</dc:creator>
  <cp:lastModifiedBy>Administrator</cp:lastModifiedBy>
  <dcterms:modified xsi:type="dcterms:W3CDTF">2017-03-14T07:44:39Z</dcterms:modified>
  <dc:title>〖WTBX〗〖DM（〗〖HT9</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